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2A" w:rsidRPr="0032496C" w:rsidRDefault="001E5831">
      <w:pPr>
        <w:spacing w:line="240" w:lineRule="exact"/>
        <w:jc w:val="center"/>
        <w:rPr>
          <w:rFonts w:asciiTheme="minorHAnsi" w:hAnsiTheme="minorHAnsi"/>
          <w:b/>
          <w:sz w:val="30"/>
        </w:rPr>
      </w:pPr>
      <w:bookmarkStart w:id="4" w:name="_GoBack"/>
      <w:bookmarkEnd w:id="4"/>
      <w:r w:rsidRPr="0032496C">
        <w:rPr>
          <w:rFonts w:asciiTheme="minorHAnsi" w:hAnsiTheme="minorHAnsi"/>
          <w:b/>
          <w:sz w:val="30"/>
        </w:rPr>
        <w:t>Meadows Valley Education Association</w:t>
      </w: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967AF0">
      <w:pPr>
        <w:spacing w:line="240" w:lineRule="exact"/>
        <w:jc w:val="center"/>
        <w:rPr>
          <w:rFonts w:asciiTheme="minorHAnsi" w:hAnsiTheme="minorHAnsi"/>
          <w:b/>
          <w:sz w:val="30"/>
        </w:rPr>
      </w:pPr>
      <w:r w:rsidRPr="0032496C">
        <w:rPr>
          <w:rFonts w:asciiTheme="minorHAnsi" w:hAnsiTheme="minorHAnsi"/>
          <w:b/>
          <w:sz w:val="30"/>
        </w:rPr>
        <w:t>Certified Teacher</w:t>
      </w:r>
    </w:p>
    <w:p w:rsidR="0006462A" w:rsidRPr="0032496C" w:rsidRDefault="001E5831">
      <w:pPr>
        <w:spacing w:line="240" w:lineRule="exact"/>
        <w:jc w:val="center"/>
        <w:rPr>
          <w:rFonts w:asciiTheme="minorHAnsi" w:hAnsiTheme="minorHAnsi"/>
          <w:b/>
          <w:sz w:val="30"/>
        </w:rPr>
      </w:pPr>
      <w:r w:rsidRPr="0032496C">
        <w:rPr>
          <w:rFonts w:asciiTheme="minorHAnsi" w:hAnsiTheme="minorHAnsi"/>
          <w:b/>
          <w:sz w:val="30"/>
        </w:rPr>
        <w:t xml:space="preserve">Master </w:t>
      </w:r>
      <w:r w:rsidR="00521512" w:rsidRPr="0032496C">
        <w:rPr>
          <w:rFonts w:asciiTheme="minorHAnsi" w:hAnsiTheme="minorHAnsi"/>
          <w:b/>
          <w:sz w:val="30"/>
        </w:rPr>
        <w:t>Agreement</w:t>
      </w: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1E5831">
      <w:pPr>
        <w:spacing w:line="240" w:lineRule="exact"/>
        <w:jc w:val="center"/>
        <w:rPr>
          <w:rFonts w:asciiTheme="minorHAnsi" w:hAnsiTheme="minorHAnsi"/>
          <w:b/>
          <w:sz w:val="30"/>
        </w:rPr>
      </w:pPr>
      <w:r w:rsidRPr="0032496C">
        <w:rPr>
          <w:rFonts w:asciiTheme="minorHAnsi" w:hAnsiTheme="minorHAnsi"/>
          <w:b/>
          <w:sz w:val="30"/>
        </w:rPr>
        <w:t>Between the Association and</w:t>
      </w:r>
    </w:p>
    <w:p w:rsidR="00B13BB1" w:rsidRPr="0032496C" w:rsidRDefault="00B13BB1">
      <w:pPr>
        <w:spacing w:line="240" w:lineRule="exact"/>
        <w:jc w:val="center"/>
        <w:rPr>
          <w:rFonts w:asciiTheme="minorHAnsi" w:hAnsiTheme="minorHAnsi"/>
          <w:b/>
          <w:sz w:val="30"/>
        </w:rPr>
      </w:pPr>
    </w:p>
    <w:p w:rsidR="0006462A" w:rsidRPr="0032496C" w:rsidRDefault="001E5831">
      <w:pPr>
        <w:spacing w:line="240" w:lineRule="exact"/>
        <w:jc w:val="center"/>
        <w:rPr>
          <w:rFonts w:asciiTheme="minorHAnsi" w:hAnsiTheme="minorHAnsi"/>
          <w:b/>
          <w:sz w:val="30"/>
        </w:rPr>
      </w:pPr>
      <w:r w:rsidRPr="0032496C">
        <w:rPr>
          <w:rFonts w:asciiTheme="minorHAnsi" w:hAnsiTheme="minorHAnsi"/>
          <w:b/>
          <w:sz w:val="30"/>
        </w:rPr>
        <w:t>The Board of Trustees</w:t>
      </w:r>
    </w:p>
    <w:p w:rsidR="00C50C9D" w:rsidRPr="0032496C" w:rsidRDefault="00C50C9D">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z w:val="30"/>
        </w:rPr>
      </w:pPr>
    </w:p>
    <w:p w:rsidR="0006462A" w:rsidRPr="0032496C" w:rsidRDefault="0006462A">
      <w:pPr>
        <w:spacing w:line="240" w:lineRule="exact"/>
        <w:jc w:val="center"/>
        <w:rPr>
          <w:rFonts w:asciiTheme="minorHAnsi" w:hAnsiTheme="minorHAnsi"/>
          <w:b/>
          <w:strike/>
          <w:sz w:val="30"/>
        </w:rPr>
      </w:pPr>
    </w:p>
    <w:p w:rsidR="00490A29" w:rsidRPr="0032496C" w:rsidRDefault="00490A29">
      <w:pPr>
        <w:spacing w:line="240" w:lineRule="exact"/>
        <w:jc w:val="center"/>
        <w:rPr>
          <w:rFonts w:asciiTheme="minorHAnsi" w:hAnsiTheme="minorHAnsi"/>
          <w:b/>
          <w:sz w:val="30"/>
        </w:rPr>
      </w:pPr>
      <w:r w:rsidRPr="0032496C">
        <w:rPr>
          <w:rFonts w:asciiTheme="minorHAnsi" w:hAnsiTheme="minorHAnsi"/>
          <w:b/>
          <w:sz w:val="30"/>
        </w:rPr>
        <w:t>2016 - 2017</w:t>
      </w:r>
    </w:p>
    <w:p w:rsidR="00B13BB1" w:rsidRPr="0032496C" w:rsidRDefault="00B13BB1">
      <w:pPr>
        <w:spacing w:line="240" w:lineRule="exact"/>
        <w:jc w:val="center"/>
        <w:rPr>
          <w:rFonts w:asciiTheme="minorHAnsi" w:hAnsiTheme="minorHAnsi"/>
          <w:b/>
          <w:sz w:val="30"/>
        </w:rPr>
      </w:pPr>
    </w:p>
    <w:p w:rsidR="0006462A" w:rsidRPr="0032496C" w:rsidRDefault="001E5831">
      <w:pPr>
        <w:spacing w:line="240" w:lineRule="exact"/>
        <w:jc w:val="center"/>
        <w:rPr>
          <w:rFonts w:asciiTheme="minorHAnsi" w:hAnsiTheme="minorHAnsi"/>
          <w:b/>
          <w:sz w:val="30"/>
        </w:rPr>
      </w:pPr>
      <w:r w:rsidRPr="0032496C">
        <w:rPr>
          <w:rFonts w:asciiTheme="minorHAnsi" w:hAnsiTheme="minorHAnsi"/>
          <w:b/>
          <w:sz w:val="30"/>
        </w:rPr>
        <w:t>School Year</w:t>
      </w:r>
    </w:p>
    <w:p w:rsidR="0006462A" w:rsidRPr="0032496C" w:rsidRDefault="0006462A">
      <w:pPr>
        <w:spacing w:line="240" w:lineRule="exact"/>
        <w:rPr>
          <w:rFonts w:asciiTheme="minorHAnsi" w:hAnsiTheme="minorHAnsi"/>
          <w:sz w:val="24"/>
        </w:rPr>
        <w:sectPr w:rsidR="0006462A" w:rsidRPr="0032496C">
          <w:footerReference w:type="default" r:id="rId9"/>
          <w:footerReference w:type="first" r:id="rId10"/>
          <w:footnotePr>
            <w:numRestart w:val="eachSect"/>
          </w:footnotePr>
          <w:pgSz w:w="12240" w:h="15840"/>
          <w:pgMar w:top="3600" w:right="1800" w:bottom="1440" w:left="1800" w:header="720" w:footer="720" w:gutter="0"/>
          <w:cols w:space="720"/>
          <w:titlePg/>
        </w:sectPr>
      </w:pPr>
    </w:p>
    <w:p w:rsidR="0006462A" w:rsidRPr="0032496C" w:rsidRDefault="001E5831">
      <w:pPr>
        <w:pStyle w:val="Heading4"/>
        <w:rPr>
          <w:rFonts w:asciiTheme="minorHAnsi" w:hAnsiTheme="minorHAnsi"/>
        </w:rPr>
      </w:pPr>
      <w:r w:rsidRPr="0032496C">
        <w:rPr>
          <w:rFonts w:asciiTheme="minorHAnsi" w:hAnsiTheme="minorHAnsi"/>
        </w:rPr>
        <w:lastRenderedPageBreak/>
        <w:t>Table of Contents</w:t>
      </w:r>
    </w:p>
    <w:p w:rsidR="0006462A" w:rsidRPr="0032496C" w:rsidRDefault="0006462A">
      <w:pPr>
        <w:spacing w:line="240" w:lineRule="exact"/>
        <w:jc w:val="center"/>
        <w:rPr>
          <w:rFonts w:asciiTheme="minorHAnsi" w:hAnsiTheme="minorHAnsi"/>
          <w:sz w:val="30"/>
        </w:rPr>
      </w:pPr>
    </w:p>
    <w:p w:rsidR="0006462A" w:rsidRPr="0032496C" w:rsidRDefault="0006462A">
      <w:pPr>
        <w:spacing w:line="240" w:lineRule="exact"/>
        <w:jc w:val="center"/>
        <w:rPr>
          <w:rFonts w:asciiTheme="minorHAnsi" w:hAnsiTheme="minorHAnsi"/>
          <w:sz w:val="30"/>
        </w:rPr>
      </w:pPr>
    </w:p>
    <w:p w:rsidR="0006462A" w:rsidRPr="0032496C" w:rsidRDefault="001E5831">
      <w:pPr>
        <w:spacing w:line="240" w:lineRule="exact"/>
        <w:rPr>
          <w:rFonts w:asciiTheme="minorHAnsi" w:hAnsiTheme="minorHAnsi"/>
          <w:caps/>
          <w:sz w:val="24"/>
        </w:rPr>
      </w:pPr>
      <w:r w:rsidRPr="0032496C">
        <w:rPr>
          <w:rFonts w:asciiTheme="minorHAnsi" w:hAnsiTheme="minorHAnsi"/>
          <w:b/>
          <w:sz w:val="24"/>
        </w:rPr>
        <w:t>Master Contract</w:t>
      </w:r>
    </w:p>
    <w:p w:rsidR="0006462A" w:rsidRPr="0032496C" w:rsidRDefault="0006462A">
      <w:pPr>
        <w:tabs>
          <w:tab w:val="left" w:pos="2160"/>
          <w:tab w:val="right" w:leader="dot" w:pos="9360"/>
        </w:tabs>
        <w:spacing w:line="480" w:lineRule="exact"/>
        <w:rPr>
          <w:rFonts w:asciiTheme="minorHAnsi" w:hAnsiTheme="minorHAnsi"/>
          <w:sz w:val="24"/>
        </w:rPr>
      </w:pPr>
      <w:r w:rsidRPr="0032496C">
        <w:rPr>
          <w:rFonts w:asciiTheme="minorHAnsi" w:hAnsiTheme="minorHAnsi"/>
          <w:sz w:val="24"/>
        </w:rPr>
        <w:t>Article I</w:t>
      </w:r>
      <w:r w:rsidRPr="0032496C">
        <w:rPr>
          <w:rFonts w:asciiTheme="minorHAnsi" w:hAnsiTheme="minorHAnsi"/>
          <w:sz w:val="24"/>
        </w:rPr>
        <w:tab/>
      </w:r>
      <w:r w:rsidR="00242808" w:rsidRPr="0032496C">
        <w:rPr>
          <w:rFonts w:asciiTheme="minorHAnsi" w:hAnsiTheme="minorHAnsi"/>
          <w:sz w:val="24"/>
        </w:rPr>
        <w:t>Salary Schedule</w:t>
      </w:r>
      <w:r w:rsidR="00242808" w:rsidRPr="0032496C">
        <w:rPr>
          <w:rFonts w:asciiTheme="minorHAnsi" w:hAnsiTheme="minorHAnsi"/>
          <w:sz w:val="24"/>
        </w:rPr>
        <w:tab/>
        <w:t>3</w:t>
      </w:r>
    </w:p>
    <w:p w:rsidR="0006462A" w:rsidRPr="0032496C" w:rsidRDefault="0006462A">
      <w:pPr>
        <w:tabs>
          <w:tab w:val="left" w:pos="2160"/>
          <w:tab w:val="right" w:leader="dot" w:pos="9360"/>
        </w:tabs>
        <w:spacing w:line="480" w:lineRule="exact"/>
        <w:rPr>
          <w:rFonts w:asciiTheme="minorHAnsi" w:hAnsiTheme="minorHAnsi"/>
          <w:sz w:val="24"/>
        </w:rPr>
      </w:pPr>
      <w:r w:rsidRPr="0032496C">
        <w:rPr>
          <w:rFonts w:asciiTheme="minorHAnsi" w:hAnsiTheme="minorHAnsi"/>
          <w:sz w:val="24"/>
        </w:rPr>
        <w:t>Article II</w:t>
      </w:r>
      <w:r w:rsidRPr="0032496C">
        <w:rPr>
          <w:rFonts w:asciiTheme="minorHAnsi" w:hAnsiTheme="minorHAnsi"/>
          <w:sz w:val="24"/>
        </w:rPr>
        <w:tab/>
      </w:r>
      <w:r w:rsidR="009B09BB">
        <w:rPr>
          <w:rFonts w:asciiTheme="minorHAnsi" w:hAnsiTheme="minorHAnsi"/>
          <w:sz w:val="24"/>
        </w:rPr>
        <w:t>Extra Duty Salary Schedule</w:t>
      </w:r>
      <w:r w:rsidR="009B09BB">
        <w:rPr>
          <w:rFonts w:asciiTheme="minorHAnsi" w:hAnsiTheme="minorHAnsi"/>
          <w:sz w:val="24"/>
        </w:rPr>
        <w:tab/>
        <w:t>4</w:t>
      </w:r>
    </w:p>
    <w:p w:rsidR="00FB4F38" w:rsidRPr="0032496C" w:rsidRDefault="00FB4F38" w:rsidP="00FB4F38">
      <w:pPr>
        <w:tabs>
          <w:tab w:val="left" w:pos="2160"/>
          <w:tab w:val="right" w:leader="dot" w:pos="9360"/>
        </w:tabs>
        <w:spacing w:line="480" w:lineRule="exact"/>
        <w:rPr>
          <w:rFonts w:asciiTheme="minorHAnsi" w:hAnsiTheme="minorHAnsi"/>
          <w:sz w:val="24"/>
        </w:rPr>
      </w:pPr>
      <w:r w:rsidRPr="0032496C">
        <w:rPr>
          <w:rFonts w:asciiTheme="minorHAnsi" w:hAnsiTheme="minorHAnsi"/>
          <w:sz w:val="24"/>
        </w:rPr>
        <w:t>Article</w:t>
      </w:r>
      <w:r w:rsidR="009723E3" w:rsidRPr="0032496C">
        <w:rPr>
          <w:rFonts w:asciiTheme="minorHAnsi" w:hAnsiTheme="minorHAnsi"/>
          <w:sz w:val="24"/>
        </w:rPr>
        <w:t xml:space="preserve"> II-A &amp;</w:t>
      </w:r>
      <w:r w:rsidRPr="0032496C">
        <w:rPr>
          <w:rFonts w:asciiTheme="minorHAnsi" w:hAnsiTheme="minorHAnsi"/>
          <w:sz w:val="24"/>
        </w:rPr>
        <w:t xml:space="preserve"> III</w:t>
      </w:r>
      <w:r w:rsidRPr="0032496C">
        <w:rPr>
          <w:rFonts w:asciiTheme="minorHAnsi" w:hAnsiTheme="minorHAnsi"/>
          <w:sz w:val="24"/>
        </w:rPr>
        <w:tab/>
      </w:r>
      <w:r w:rsidR="00D31031" w:rsidRPr="0032496C">
        <w:rPr>
          <w:rFonts w:asciiTheme="minorHAnsi" w:hAnsiTheme="minorHAnsi"/>
          <w:sz w:val="24"/>
        </w:rPr>
        <w:t>Non-Professional Duties</w:t>
      </w:r>
      <w:r w:rsidR="009723E3" w:rsidRPr="0032496C">
        <w:rPr>
          <w:rFonts w:asciiTheme="minorHAnsi" w:hAnsiTheme="minorHAnsi"/>
          <w:sz w:val="24"/>
        </w:rPr>
        <w:t xml:space="preserve"> / College Credits</w:t>
      </w:r>
      <w:r w:rsidRPr="0032496C">
        <w:rPr>
          <w:rFonts w:asciiTheme="minorHAnsi" w:hAnsiTheme="minorHAnsi"/>
          <w:sz w:val="24"/>
        </w:rPr>
        <w:tab/>
      </w:r>
      <w:r w:rsidR="00656EEA">
        <w:rPr>
          <w:rFonts w:asciiTheme="minorHAnsi" w:hAnsiTheme="minorHAnsi"/>
          <w:sz w:val="24"/>
        </w:rPr>
        <w:t>4 - 5</w:t>
      </w:r>
    </w:p>
    <w:p w:rsidR="0006462A" w:rsidRPr="0032496C" w:rsidRDefault="00FB4F38">
      <w:pPr>
        <w:tabs>
          <w:tab w:val="left" w:pos="2160"/>
          <w:tab w:val="right" w:leader="dot" w:pos="9360"/>
        </w:tabs>
        <w:spacing w:line="480" w:lineRule="exact"/>
        <w:rPr>
          <w:rFonts w:asciiTheme="minorHAnsi" w:hAnsiTheme="minorHAnsi"/>
          <w:sz w:val="24"/>
        </w:rPr>
      </w:pPr>
      <w:r w:rsidRPr="0032496C">
        <w:rPr>
          <w:rFonts w:asciiTheme="minorHAnsi" w:hAnsiTheme="minorHAnsi"/>
          <w:sz w:val="24"/>
        </w:rPr>
        <w:t>Article IV</w:t>
      </w:r>
      <w:r w:rsidR="0006462A" w:rsidRPr="0032496C">
        <w:rPr>
          <w:rFonts w:asciiTheme="minorHAnsi" w:hAnsiTheme="minorHAnsi"/>
          <w:sz w:val="24"/>
        </w:rPr>
        <w:tab/>
      </w:r>
      <w:r w:rsidR="004C1DCF" w:rsidRPr="0032496C">
        <w:rPr>
          <w:rFonts w:asciiTheme="minorHAnsi" w:hAnsiTheme="minorHAnsi"/>
          <w:sz w:val="24"/>
        </w:rPr>
        <w:t>Insurance</w:t>
      </w:r>
      <w:r w:rsidRPr="0032496C">
        <w:rPr>
          <w:rFonts w:asciiTheme="minorHAnsi" w:hAnsiTheme="minorHAnsi"/>
          <w:sz w:val="24"/>
        </w:rPr>
        <w:tab/>
      </w:r>
      <w:r w:rsidR="00656EEA">
        <w:rPr>
          <w:rFonts w:asciiTheme="minorHAnsi" w:hAnsiTheme="minorHAnsi"/>
          <w:sz w:val="24"/>
        </w:rPr>
        <w:t>6</w:t>
      </w:r>
    </w:p>
    <w:p w:rsidR="0006462A" w:rsidRPr="0032496C" w:rsidRDefault="001F6333">
      <w:pPr>
        <w:tabs>
          <w:tab w:val="left" w:pos="2160"/>
          <w:tab w:val="right" w:leader="dot" w:pos="9360"/>
        </w:tabs>
        <w:spacing w:line="480" w:lineRule="exact"/>
        <w:rPr>
          <w:rFonts w:asciiTheme="minorHAnsi" w:hAnsiTheme="minorHAnsi"/>
          <w:sz w:val="24"/>
        </w:rPr>
      </w:pPr>
      <w:r w:rsidRPr="0032496C">
        <w:rPr>
          <w:rFonts w:asciiTheme="minorHAnsi" w:hAnsiTheme="minorHAnsi"/>
          <w:sz w:val="24"/>
        </w:rPr>
        <w:t xml:space="preserve">Article </w:t>
      </w:r>
      <w:r w:rsidR="0006462A" w:rsidRPr="0032496C">
        <w:rPr>
          <w:rFonts w:asciiTheme="minorHAnsi" w:hAnsiTheme="minorHAnsi"/>
          <w:sz w:val="24"/>
        </w:rPr>
        <w:t>V</w:t>
      </w:r>
      <w:r w:rsidR="0006462A" w:rsidRPr="0032496C">
        <w:rPr>
          <w:rFonts w:asciiTheme="minorHAnsi" w:hAnsiTheme="minorHAnsi"/>
          <w:sz w:val="24"/>
        </w:rPr>
        <w:tab/>
      </w:r>
      <w:r w:rsidR="004C1DCF" w:rsidRPr="0032496C">
        <w:rPr>
          <w:rFonts w:asciiTheme="minorHAnsi" w:hAnsiTheme="minorHAnsi"/>
          <w:sz w:val="24"/>
        </w:rPr>
        <w:t>Leaves</w:t>
      </w:r>
      <w:r w:rsidR="009723E3" w:rsidRPr="0032496C">
        <w:rPr>
          <w:rFonts w:asciiTheme="minorHAnsi" w:hAnsiTheme="minorHAnsi"/>
          <w:sz w:val="24"/>
        </w:rPr>
        <w:tab/>
      </w:r>
      <w:r w:rsidR="00656EEA">
        <w:rPr>
          <w:rFonts w:asciiTheme="minorHAnsi" w:hAnsiTheme="minorHAnsi"/>
          <w:sz w:val="24"/>
        </w:rPr>
        <w:t>7-9</w:t>
      </w:r>
    </w:p>
    <w:p w:rsidR="00FC273F" w:rsidRPr="0032496C" w:rsidRDefault="00FC273F">
      <w:pPr>
        <w:tabs>
          <w:tab w:val="left" w:pos="2160"/>
          <w:tab w:val="right" w:leader="dot" w:pos="9360"/>
        </w:tabs>
        <w:spacing w:line="480" w:lineRule="exact"/>
        <w:rPr>
          <w:rFonts w:asciiTheme="minorHAnsi" w:hAnsiTheme="minorHAnsi"/>
          <w:sz w:val="24"/>
        </w:rPr>
      </w:pPr>
      <w:r w:rsidRPr="0032496C">
        <w:rPr>
          <w:rFonts w:asciiTheme="minorHAnsi" w:hAnsiTheme="minorHAnsi"/>
          <w:sz w:val="24"/>
        </w:rPr>
        <w:t>Article</w:t>
      </w:r>
      <w:r w:rsidR="001F6333" w:rsidRPr="0032496C">
        <w:rPr>
          <w:rFonts w:asciiTheme="minorHAnsi" w:hAnsiTheme="minorHAnsi"/>
          <w:sz w:val="24"/>
        </w:rPr>
        <w:t xml:space="preserve"> </w:t>
      </w:r>
      <w:r w:rsidR="009723E3" w:rsidRPr="0032496C">
        <w:rPr>
          <w:rFonts w:asciiTheme="minorHAnsi" w:hAnsiTheme="minorHAnsi"/>
          <w:sz w:val="24"/>
        </w:rPr>
        <w:t>VI</w:t>
      </w:r>
      <w:r w:rsidR="009723E3" w:rsidRPr="0032496C">
        <w:rPr>
          <w:rFonts w:asciiTheme="minorHAnsi" w:hAnsiTheme="minorHAnsi"/>
          <w:sz w:val="24"/>
        </w:rPr>
        <w:tab/>
        <w:t>Verification and Signature</w:t>
      </w:r>
      <w:r w:rsidR="009723E3" w:rsidRPr="0032496C">
        <w:rPr>
          <w:rFonts w:asciiTheme="minorHAnsi" w:hAnsiTheme="minorHAnsi"/>
          <w:sz w:val="24"/>
        </w:rPr>
        <w:tab/>
      </w:r>
      <w:r w:rsidR="00656EEA">
        <w:rPr>
          <w:rFonts w:asciiTheme="minorHAnsi" w:hAnsiTheme="minorHAnsi"/>
          <w:sz w:val="24"/>
        </w:rPr>
        <w:t>10</w:t>
      </w:r>
    </w:p>
    <w:p w:rsidR="00D04A55" w:rsidRPr="0032496C" w:rsidRDefault="00D04A55">
      <w:pPr>
        <w:tabs>
          <w:tab w:val="left" w:pos="2160"/>
          <w:tab w:val="right" w:leader="dot" w:pos="9360"/>
        </w:tabs>
        <w:spacing w:line="480" w:lineRule="exact"/>
        <w:rPr>
          <w:rFonts w:asciiTheme="minorHAnsi" w:hAnsiTheme="minorHAnsi"/>
          <w:sz w:val="24"/>
        </w:rPr>
      </w:pPr>
    </w:p>
    <w:p w:rsidR="00D04A55" w:rsidRPr="0032496C" w:rsidRDefault="00D04A55">
      <w:pPr>
        <w:tabs>
          <w:tab w:val="left" w:pos="2160"/>
          <w:tab w:val="right" w:leader="dot" w:pos="9360"/>
        </w:tabs>
        <w:spacing w:line="480" w:lineRule="exact"/>
        <w:rPr>
          <w:rFonts w:asciiTheme="minorHAnsi" w:hAnsiTheme="minorHAnsi"/>
          <w:sz w:val="24"/>
        </w:rPr>
      </w:pPr>
      <w:r w:rsidRPr="0032496C">
        <w:rPr>
          <w:rFonts w:asciiTheme="minorHAnsi" w:hAnsiTheme="minorHAnsi"/>
          <w:sz w:val="24"/>
        </w:rPr>
        <w:t>*In this document, “employees” refers to Certified Teachers only.</w:t>
      </w:r>
    </w:p>
    <w:p w:rsidR="0006462A" w:rsidRPr="0032496C" w:rsidRDefault="0006462A">
      <w:pPr>
        <w:tabs>
          <w:tab w:val="left" w:pos="2160"/>
          <w:tab w:val="right" w:leader="dot" w:pos="9360"/>
        </w:tabs>
        <w:spacing w:line="480" w:lineRule="exact"/>
        <w:rPr>
          <w:rFonts w:asciiTheme="minorHAnsi" w:hAnsiTheme="minorHAnsi"/>
          <w:sz w:val="24"/>
        </w:rPr>
      </w:pPr>
      <w:r w:rsidRPr="0032496C">
        <w:rPr>
          <w:rFonts w:asciiTheme="minorHAnsi" w:hAnsiTheme="minorHAnsi"/>
          <w:sz w:val="24"/>
        </w:rPr>
        <w:tab/>
      </w:r>
    </w:p>
    <w:p w:rsidR="0006462A" w:rsidRPr="0032496C" w:rsidRDefault="0006462A">
      <w:pPr>
        <w:tabs>
          <w:tab w:val="left" w:pos="2160"/>
          <w:tab w:val="right" w:leader="dot" w:pos="9360"/>
        </w:tabs>
        <w:spacing w:line="240" w:lineRule="exact"/>
        <w:rPr>
          <w:rFonts w:asciiTheme="minorHAnsi" w:hAnsiTheme="minorHAnsi"/>
          <w:sz w:val="24"/>
        </w:rPr>
      </w:pPr>
    </w:p>
    <w:p w:rsidR="0006462A" w:rsidRPr="0032496C" w:rsidRDefault="0006462A">
      <w:pPr>
        <w:tabs>
          <w:tab w:val="left" w:pos="2160"/>
          <w:tab w:val="right" w:leader="dot" w:pos="9360"/>
        </w:tabs>
        <w:spacing w:line="240" w:lineRule="exact"/>
        <w:rPr>
          <w:rFonts w:asciiTheme="minorHAnsi" w:hAnsiTheme="minorHAnsi"/>
          <w:sz w:val="24"/>
        </w:rPr>
      </w:pPr>
    </w:p>
    <w:p w:rsidR="0006462A" w:rsidRPr="0032496C" w:rsidRDefault="0006462A">
      <w:pPr>
        <w:spacing w:line="240" w:lineRule="exact"/>
        <w:rPr>
          <w:rFonts w:asciiTheme="minorHAnsi" w:hAnsiTheme="minorHAnsi"/>
          <w:sz w:val="24"/>
        </w:rPr>
        <w:sectPr w:rsidR="0006462A" w:rsidRPr="0032496C">
          <w:footerReference w:type="default" r:id="rId11"/>
          <w:footnotePr>
            <w:numRestart w:val="eachSect"/>
          </w:footnotePr>
          <w:pgSz w:w="12240" w:h="15840"/>
          <w:pgMar w:top="1440" w:right="1440" w:bottom="1440" w:left="1440" w:header="720" w:footer="720" w:gutter="0"/>
          <w:cols w:space="720"/>
        </w:sectPr>
      </w:pPr>
    </w:p>
    <w:p w:rsidR="0004550C" w:rsidRPr="0032496C" w:rsidRDefault="0004550C" w:rsidP="0004550C">
      <w:pPr>
        <w:spacing w:line="240" w:lineRule="exact"/>
        <w:rPr>
          <w:rFonts w:asciiTheme="minorHAnsi" w:hAnsiTheme="minorHAnsi"/>
          <w:b/>
          <w:sz w:val="32"/>
          <w:szCs w:val="32"/>
        </w:rPr>
      </w:pPr>
      <w:r w:rsidRPr="0032496C">
        <w:rPr>
          <w:rFonts w:asciiTheme="minorHAnsi" w:hAnsiTheme="minorHAnsi"/>
          <w:b/>
          <w:sz w:val="32"/>
          <w:szCs w:val="32"/>
        </w:rPr>
        <w:lastRenderedPageBreak/>
        <w:t>Article I</w:t>
      </w:r>
    </w:p>
    <w:p w:rsidR="0004550C" w:rsidRPr="0032496C" w:rsidRDefault="0004550C" w:rsidP="0004550C">
      <w:pPr>
        <w:pStyle w:val="Heading1"/>
        <w:jc w:val="left"/>
        <w:rPr>
          <w:rFonts w:asciiTheme="minorHAnsi" w:hAnsiTheme="minorHAnsi" w:cs="Times New Roman"/>
        </w:rPr>
      </w:pPr>
      <w:bookmarkStart w:id="5" w:name="_Toc97452140"/>
      <w:r w:rsidRPr="0032496C">
        <w:rPr>
          <w:rFonts w:asciiTheme="minorHAnsi" w:hAnsiTheme="minorHAnsi" w:cs="Times New Roman"/>
        </w:rPr>
        <w:t>Salary Schedule</w:t>
      </w:r>
      <w:bookmarkEnd w:id="5"/>
    </w:p>
    <w:p w:rsidR="00490A29" w:rsidRPr="0032496C" w:rsidRDefault="00E8378D" w:rsidP="00E8378D">
      <w:pPr>
        <w:tabs>
          <w:tab w:val="left" w:pos="2535"/>
        </w:tabs>
        <w:autoSpaceDE w:val="0"/>
        <w:autoSpaceDN w:val="0"/>
        <w:adjustRightInd w:val="0"/>
        <w:rPr>
          <w:rFonts w:asciiTheme="minorHAnsi" w:hAnsiTheme="minorHAnsi"/>
          <w:b/>
          <w:sz w:val="24"/>
          <w:szCs w:val="24"/>
        </w:rPr>
      </w:pPr>
      <w:r>
        <w:rPr>
          <w:rFonts w:asciiTheme="minorHAnsi" w:hAnsiTheme="minorHAnsi"/>
          <w:b/>
          <w:sz w:val="24"/>
          <w:szCs w:val="24"/>
        </w:rPr>
        <w:tab/>
      </w:r>
      <w:r w:rsidRPr="00E8378D">
        <w:rPr>
          <w:noProof/>
        </w:rPr>
        <w:drawing>
          <wp:inline distT="0" distB="0" distL="0" distR="0">
            <wp:extent cx="3310128" cy="3904488"/>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0128" cy="3904488"/>
                    </a:xfrm>
                    <a:prstGeom prst="rect">
                      <a:avLst/>
                    </a:prstGeom>
                    <a:noFill/>
                    <a:ln>
                      <a:noFill/>
                    </a:ln>
                  </pic:spPr>
                </pic:pic>
              </a:graphicData>
            </a:graphic>
          </wp:inline>
        </w:drawing>
      </w:r>
    </w:p>
    <w:p w:rsidR="00490A29" w:rsidRPr="0032496C" w:rsidRDefault="00490A29" w:rsidP="00C44A2C">
      <w:pPr>
        <w:autoSpaceDE w:val="0"/>
        <w:autoSpaceDN w:val="0"/>
        <w:adjustRightInd w:val="0"/>
        <w:rPr>
          <w:rFonts w:asciiTheme="minorHAnsi" w:hAnsiTheme="minorHAnsi"/>
          <w:b/>
          <w:sz w:val="24"/>
          <w:szCs w:val="24"/>
        </w:rPr>
      </w:pPr>
    </w:p>
    <w:p w:rsidR="00C44A2C" w:rsidRDefault="00C44A2C" w:rsidP="00E8378D">
      <w:pPr>
        <w:autoSpaceDE w:val="0"/>
        <w:autoSpaceDN w:val="0"/>
        <w:adjustRightInd w:val="0"/>
        <w:jc w:val="center"/>
        <w:rPr>
          <w:rFonts w:asciiTheme="minorHAnsi" w:hAnsiTheme="minorHAnsi"/>
          <w:b/>
          <w:sz w:val="24"/>
          <w:szCs w:val="24"/>
        </w:rPr>
      </w:pPr>
      <w:r w:rsidRPr="0032496C">
        <w:rPr>
          <w:rFonts w:asciiTheme="minorHAnsi" w:hAnsiTheme="minorHAnsi"/>
          <w:b/>
          <w:sz w:val="24"/>
          <w:szCs w:val="24"/>
        </w:rPr>
        <w:t>Items in Relation to Salary Schedule</w:t>
      </w:r>
    </w:p>
    <w:p w:rsidR="00E8378D" w:rsidRPr="0032496C" w:rsidRDefault="00E8378D" w:rsidP="00C44A2C">
      <w:pPr>
        <w:autoSpaceDE w:val="0"/>
        <w:autoSpaceDN w:val="0"/>
        <w:adjustRightInd w:val="0"/>
        <w:rPr>
          <w:rFonts w:asciiTheme="minorHAnsi" w:hAnsiTheme="minorHAnsi"/>
          <w:b/>
          <w:sz w:val="24"/>
          <w:szCs w:val="24"/>
        </w:rPr>
      </w:pPr>
    </w:p>
    <w:p w:rsidR="00C44A2C" w:rsidRDefault="00C44A2C" w:rsidP="00C44A2C">
      <w:pPr>
        <w:pStyle w:val="ListParagraph"/>
        <w:numPr>
          <w:ilvl w:val="0"/>
          <w:numId w:val="35"/>
        </w:numPr>
        <w:autoSpaceDE w:val="0"/>
        <w:autoSpaceDN w:val="0"/>
        <w:adjustRightInd w:val="0"/>
        <w:rPr>
          <w:rFonts w:asciiTheme="minorHAnsi" w:hAnsiTheme="minorHAnsi"/>
          <w:b/>
          <w:sz w:val="24"/>
          <w:szCs w:val="24"/>
        </w:rPr>
      </w:pPr>
      <w:r w:rsidRPr="0032496C">
        <w:rPr>
          <w:rFonts w:asciiTheme="minorHAnsi" w:hAnsiTheme="minorHAnsi"/>
          <w:b/>
          <w:sz w:val="24"/>
          <w:szCs w:val="24"/>
        </w:rPr>
        <w:t xml:space="preserve"> This schedule reflects the current salary increments.</w:t>
      </w:r>
    </w:p>
    <w:p w:rsidR="00E8378D" w:rsidRPr="0032496C" w:rsidRDefault="00E8378D" w:rsidP="00E8378D">
      <w:pPr>
        <w:pStyle w:val="ListParagraph"/>
        <w:autoSpaceDE w:val="0"/>
        <w:autoSpaceDN w:val="0"/>
        <w:adjustRightInd w:val="0"/>
        <w:rPr>
          <w:rFonts w:asciiTheme="minorHAnsi" w:hAnsiTheme="minorHAnsi"/>
          <w:b/>
          <w:sz w:val="24"/>
          <w:szCs w:val="24"/>
        </w:rPr>
      </w:pPr>
    </w:p>
    <w:p w:rsidR="00C44A2C" w:rsidRDefault="00C44A2C" w:rsidP="00254028">
      <w:pPr>
        <w:pStyle w:val="ListParagraph"/>
        <w:numPr>
          <w:ilvl w:val="0"/>
          <w:numId w:val="35"/>
        </w:numPr>
        <w:autoSpaceDE w:val="0"/>
        <w:autoSpaceDN w:val="0"/>
        <w:adjustRightInd w:val="0"/>
        <w:rPr>
          <w:rFonts w:asciiTheme="minorHAnsi" w:hAnsiTheme="minorHAnsi"/>
          <w:b/>
          <w:sz w:val="24"/>
          <w:szCs w:val="24"/>
        </w:rPr>
      </w:pPr>
      <w:r w:rsidRPr="0032496C">
        <w:rPr>
          <w:rFonts w:asciiTheme="minorHAnsi" w:hAnsiTheme="minorHAnsi"/>
          <w:b/>
          <w:sz w:val="24"/>
          <w:szCs w:val="24"/>
        </w:rPr>
        <w:t xml:space="preserve"> </w:t>
      </w:r>
      <w:r w:rsidR="00F944B2" w:rsidRPr="0032496C">
        <w:rPr>
          <w:rFonts w:asciiTheme="minorHAnsi" w:hAnsiTheme="minorHAnsi"/>
          <w:b/>
          <w:sz w:val="24"/>
          <w:szCs w:val="24"/>
        </w:rPr>
        <w:t>Teachers will</w:t>
      </w:r>
      <w:r w:rsidR="00DD27EF" w:rsidRPr="0032496C">
        <w:rPr>
          <w:rFonts w:asciiTheme="minorHAnsi" w:hAnsiTheme="minorHAnsi"/>
          <w:b/>
          <w:sz w:val="24"/>
          <w:szCs w:val="24"/>
        </w:rPr>
        <w:t xml:space="preserve"> find their RP or P number </w:t>
      </w:r>
      <w:r w:rsidR="00162D40" w:rsidRPr="0032496C">
        <w:rPr>
          <w:rFonts w:asciiTheme="minorHAnsi" w:hAnsiTheme="minorHAnsi"/>
          <w:b/>
          <w:sz w:val="24"/>
          <w:szCs w:val="24"/>
        </w:rPr>
        <w:t xml:space="preserve">and </w:t>
      </w:r>
      <w:r w:rsidR="00361CEF" w:rsidRPr="0032496C">
        <w:rPr>
          <w:rFonts w:asciiTheme="minorHAnsi" w:hAnsiTheme="minorHAnsi"/>
          <w:b/>
          <w:sz w:val="24"/>
          <w:szCs w:val="24"/>
        </w:rPr>
        <w:t>move horizontally</w:t>
      </w:r>
      <w:r w:rsidR="00F944B2" w:rsidRPr="0032496C">
        <w:rPr>
          <w:rFonts w:asciiTheme="minorHAnsi" w:hAnsiTheme="minorHAnsi"/>
          <w:b/>
          <w:sz w:val="24"/>
          <w:szCs w:val="24"/>
        </w:rPr>
        <w:t xml:space="preserve"> one cohort level:  If I am a P3, I will </w:t>
      </w:r>
      <w:r w:rsidR="00DD27EF" w:rsidRPr="0032496C">
        <w:rPr>
          <w:rFonts w:asciiTheme="minorHAnsi" w:hAnsiTheme="minorHAnsi"/>
          <w:b/>
          <w:sz w:val="24"/>
          <w:szCs w:val="24"/>
        </w:rPr>
        <w:t>go straight across and look at P4 in the 2016/2017 column.</w:t>
      </w:r>
    </w:p>
    <w:p w:rsidR="00E8378D" w:rsidRPr="0032496C" w:rsidRDefault="00E8378D" w:rsidP="00E8378D">
      <w:pPr>
        <w:pStyle w:val="ListParagraph"/>
        <w:autoSpaceDE w:val="0"/>
        <w:autoSpaceDN w:val="0"/>
        <w:adjustRightInd w:val="0"/>
        <w:rPr>
          <w:rFonts w:asciiTheme="minorHAnsi" w:hAnsiTheme="minorHAnsi"/>
          <w:b/>
          <w:sz w:val="24"/>
          <w:szCs w:val="24"/>
        </w:rPr>
      </w:pPr>
    </w:p>
    <w:p w:rsidR="00C44A2C" w:rsidRPr="00E8378D" w:rsidRDefault="00C44A2C" w:rsidP="00153FD9">
      <w:pPr>
        <w:pStyle w:val="ListParagraph"/>
        <w:numPr>
          <w:ilvl w:val="0"/>
          <w:numId w:val="35"/>
        </w:numPr>
        <w:autoSpaceDE w:val="0"/>
        <w:autoSpaceDN w:val="0"/>
        <w:adjustRightInd w:val="0"/>
        <w:rPr>
          <w:rFonts w:asciiTheme="minorHAnsi" w:hAnsiTheme="minorHAnsi"/>
          <w:b/>
          <w:sz w:val="24"/>
          <w:szCs w:val="24"/>
        </w:rPr>
      </w:pPr>
      <w:r w:rsidRPr="00E8378D">
        <w:rPr>
          <w:rFonts w:asciiTheme="minorHAnsi" w:hAnsiTheme="minorHAnsi"/>
          <w:b/>
          <w:sz w:val="24"/>
          <w:szCs w:val="24"/>
        </w:rPr>
        <w:t xml:space="preserve"> In addition, proof of approved credits must be turned in to the District</w:t>
      </w:r>
      <w:r w:rsidR="00E8378D">
        <w:rPr>
          <w:rFonts w:asciiTheme="minorHAnsi" w:hAnsiTheme="minorHAnsi"/>
          <w:b/>
          <w:sz w:val="24"/>
          <w:szCs w:val="24"/>
        </w:rPr>
        <w:t xml:space="preserve"> </w:t>
      </w:r>
      <w:r w:rsidRPr="00E8378D">
        <w:rPr>
          <w:rFonts w:asciiTheme="minorHAnsi" w:hAnsiTheme="minorHAnsi"/>
          <w:b/>
          <w:sz w:val="24"/>
          <w:szCs w:val="24"/>
        </w:rPr>
        <w:t>Business Office no later than September 15</w:t>
      </w:r>
      <w:r w:rsidR="00124C9F" w:rsidRPr="00E8378D">
        <w:rPr>
          <w:rFonts w:asciiTheme="minorHAnsi" w:hAnsiTheme="minorHAnsi"/>
          <w:b/>
          <w:sz w:val="24"/>
          <w:szCs w:val="24"/>
          <w:vertAlign w:val="superscript"/>
        </w:rPr>
        <w:t>th</w:t>
      </w:r>
      <w:r w:rsidRPr="00E8378D">
        <w:rPr>
          <w:rFonts w:asciiTheme="minorHAnsi" w:hAnsiTheme="minorHAnsi"/>
          <w:b/>
          <w:sz w:val="24"/>
          <w:szCs w:val="24"/>
          <w:vertAlign w:val="superscript"/>
        </w:rPr>
        <w:t xml:space="preserve"> </w:t>
      </w:r>
      <w:r w:rsidRPr="00E8378D">
        <w:rPr>
          <w:rFonts w:asciiTheme="minorHAnsi" w:hAnsiTheme="minorHAnsi"/>
          <w:b/>
          <w:sz w:val="24"/>
          <w:szCs w:val="24"/>
        </w:rPr>
        <w:t>of each year.</w:t>
      </w:r>
    </w:p>
    <w:p w:rsidR="0081239C" w:rsidRPr="0032496C" w:rsidRDefault="0081239C" w:rsidP="00C44A2C">
      <w:pPr>
        <w:autoSpaceDE w:val="0"/>
        <w:autoSpaceDN w:val="0"/>
        <w:adjustRightInd w:val="0"/>
        <w:rPr>
          <w:rFonts w:asciiTheme="minorHAnsi" w:hAnsiTheme="minorHAnsi"/>
          <w:b/>
          <w:sz w:val="12"/>
          <w:szCs w:val="12"/>
        </w:rPr>
      </w:pPr>
    </w:p>
    <w:p w:rsidR="001C2C6B" w:rsidRPr="0032496C" w:rsidRDefault="001C2C6B" w:rsidP="001D5254">
      <w:pPr>
        <w:pStyle w:val="ListParagraph"/>
        <w:numPr>
          <w:ilvl w:val="0"/>
          <w:numId w:val="35"/>
        </w:numPr>
        <w:autoSpaceDE w:val="0"/>
        <w:autoSpaceDN w:val="0"/>
        <w:adjustRightInd w:val="0"/>
        <w:rPr>
          <w:rFonts w:asciiTheme="minorHAnsi" w:hAnsiTheme="minorHAnsi"/>
          <w:b/>
          <w:sz w:val="24"/>
          <w:szCs w:val="24"/>
        </w:rPr>
      </w:pPr>
      <w:r w:rsidRPr="0032496C">
        <w:rPr>
          <w:rFonts w:asciiTheme="minorHAnsi" w:hAnsiTheme="minorHAnsi"/>
          <w:b/>
          <w:sz w:val="24"/>
          <w:szCs w:val="24"/>
        </w:rPr>
        <w:t xml:space="preserve">Instructional staff previously placed within a cohort shall continue to move (1) cell on the applicable rung with their cohort unless they have failed to meet the compensation rung performance criteria for the previous three (3) years.  “Professional compensation rung performance criteria” means:  (a) An overall rating of proficient and no components rated as unsatisfactory on the state framework for teaching evaluation; and (b) Demonstrating the majority of their students have met their measureable student achievement targets.  </w:t>
      </w:r>
    </w:p>
    <w:p w:rsidR="00CB1D7F" w:rsidRPr="0032496C" w:rsidRDefault="00C44A2C" w:rsidP="00E8378D">
      <w:pPr>
        <w:pStyle w:val="ListParagraph"/>
        <w:autoSpaceDE w:val="0"/>
        <w:autoSpaceDN w:val="0"/>
        <w:adjustRightInd w:val="0"/>
        <w:rPr>
          <w:rFonts w:asciiTheme="minorHAnsi" w:hAnsiTheme="minorHAnsi"/>
          <w:b/>
          <w:strike/>
          <w:sz w:val="24"/>
          <w:szCs w:val="24"/>
        </w:rPr>
      </w:pPr>
      <w:r w:rsidRPr="0032496C">
        <w:rPr>
          <w:rFonts w:asciiTheme="minorHAnsi" w:hAnsiTheme="minorHAnsi"/>
          <w:b/>
          <w:sz w:val="24"/>
          <w:szCs w:val="24"/>
        </w:rPr>
        <w:t xml:space="preserve"> </w:t>
      </w:r>
    </w:p>
    <w:p w:rsidR="00CB1D7F" w:rsidRPr="00FE0E95" w:rsidRDefault="00CB1D7F" w:rsidP="00DC50DA">
      <w:pPr>
        <w:pStyle w:val="ListParagraph"/>
        <w:numPr>
          <w:ilvl w:val="0"/>
          <w:numId w:val="35"/>
        </w:numPr>
        <w:spacing w:line="240" w:lineRule="exact"/>
        <w:rPr>
          <w:rFonts w:asciiTheme="minorHAnsi" w:hAnsiTheme="minorHAnsi"/>
          <w:b/>
          <w:sz w:val="24"/>
          <w:szCs w:val="24"/>
        </w:rPr>
      </w:pPr>
      <w:r w:rsidRPr="00FE0E95">
        <w:rPr>
          <w:rFonts w:asciiTheme="minorHAnsi" w:hAnsiTheme="minorHAnsi"/>
          <w:b/>
          <w:sz w:val="32"/>
          <w:szCs w:val="32"/>
        </w:rPr>
        <w:t xml:space="preserve"> </w:t>
      </w:r>
      <w:r w:rsidRPr="00FE0E95">
        <w:rPr>
          <w:rFonts w:asciiTheme="minorHAnsi" w:hAnsiTheme="minorHAnsi"/>
          <w:b/>
          <w:sz w:val="24"/>
          <w:szCs w:val="24"/>
        </w:rPr>
        <w:t>Credit Compensation Benefit 2016 2017</w:t>
      </w:r>
    </w:p>
    <w:p w:rsidR="00CB1D7F" w:rsidRPr="0032496C" w:rsidRDefault="00CB1D7F" w:rsidP="00CB1D7F">
      <w:pPr>
        <w:pStyle w:val="ListParagraph"/>
        <w:spacing w:line="240" w:lineRule="exact"/>
        <w:ind w:left="1440"/>
        <w:rPr>
          <w:rFonts w:asciiTheme="minorHAnsi" w:hAnsiTheme="minorHAnsi"/>
          <w:b/>
          <w:sz w:val="24"/>
          <w:szCs w:val="24"/>
        </w:rPr>
      </w:pPr>
      <w:r w:rsidRPr="0032496C">
        <w:rPr>
          <w:rFonts w:asciiTheme="minorHAnsi" w:hAnsiTheme="minorHAnsi"/>
          <w:b/>
          <w:sz w:val="24"/>
          <w:szCs w:val="24"/>
        </w:rPr>
        <w:t>Certified staff who have qualified for additional education allocation shall receive the following stipend in November or December:</w:t>
      </w:r>
    </w:p>
    <w:p w:rsidR="00CB1D7F" w:rsidRPr="0032496C" w:rsidRDefault="00CB1D7F" w:rsidP="00CB1D7F">
      <w:pPr>
        <w:spacing w:line="240" w:lineRule="exact"/>
        <w:rPr>
          <w:rFonts w:asciiTheme="minorHAnsi" w:hAnsiTheme="minorHAnsi"/>
          <w:b/>
          <w:sz w:val="24"/>
          <w:szCs w:val="24"/>
        </w:rPr>
      </w:pPr>
    </w:p>
    <w:p w:rsidR="00CB1D7F" w:rsidRDefault="00CB1D7F" w:rsidP="00CB1D7F">
      <w:pPr>
        <w:spacing w:line="240" w:lineRule="exact"/>
        <w:ind w:left="1440"/>
        <w:rPr>
          <w:rFonts w:asciiTheme="minorHAnsi" w:hAnsiTheme="minorHAnsi"/>
          <w:b/>
          <w:sz w:val="24"/>
          <w:szCs w:val="24"/>
        </w:rPr>
      </w:pPr>
      <w:r w:rsidRPr="0032496C">
        <w:rPr>
          <w:rFonts w:asciiTheme="minorHAnsi" w:hAnsiTheme="minorHAnsi"/>
          <w:b/>
          <w:sz w:val="24"/>
          <w:szCs w:val="24"/>
        </w:rPr>
        <w:t>BA +24 = $800.00</w:t>
      </w:r>
      <w:r w:rsidR="00FE0E95">
        <w:rPr>
          <w:rFonts w:asciiTheme="minorHAnsi" w:hAnsiTheme="minorHAnsi"/>
          <w:b/>
          <w:sz w:val="24"/>
          <w:szCs w:val="24"/>
        </w:rPr>
        <w:tab/>
      </w:r>
      <w:r w:rsidR="00FE0E95">
        <w:rPr>
          <w:rFonts w:asciiTheme="minorHAnsi" w:hAnsiTheme="minorHAnsi"/>
          <w:b/>
          <w:sz w:val="24"/>
          <w:szCs w:val="24"/>
        </w:rPr>
        <w:tab/>
      </w:r>
      <w:r w:rsidR="00FE0E95">
        <w:rPr>
          <w:rFonts w:asciiTheme="minorHAnsi" w:hAnsiTheme="minorHAnsi"/>
          <w:b/>
          <w:sz w:val="24"/>
          <w:szCs w:val="24"/>
        </w:rPr>
        <w:tab/>
      </w:r>
      <w:r w:rsidR="00FE0E95">
        <w:rPr>
          <w:rFonts w:asciiTheme="minorHAnsi" w:hAnsiTheme="minorHAnsi"/>
          <w:b/>
          <w:sz w:val="24"/>
          <w:szCs w:val="24"/>
        </w:rPr>
        <w:tab/>
      </w:r>
      <w:r w:rsidR="00FE0E95">
        <w:rPr>
          <w:rFonts w:asciiTheme="minorHAnsi" w:hAnsiTheme="minorHAnsi"/>
          <w:b/>
          <w:sz w:val="24"/>
          <w:szCs w:val="24"/>
        </w:rPr>
        <w:tab/>
      </w:r>
      <w:r w:rsidRPr="0032496C">
        <w:rPr>
          <w:rFonts w:asciiTheme="minorHAnsi" w:hAnsiTheme="minorHAnsi"/>
          <w:b/>
          <w:sz w:val="24"/>
          <w:szCs w:val="24"/>
        </w:rPr>
        <w:t>Masters = $1,400.00</w:t>
      </w:r>
    </w:p>
    <w:p w:rsidR="00FE0E95" w:rsidRPr="0032496C" w:rsidRDefault="00FE0E95" w:rsidP="00CB1D7F">
      <w:pPr>
        <w:spacing w:line="240" w:lineRule="exact"/>
        <w:ind w:left="1440"/>
        <w:rPr>
          <w:rFonts w:asciiTheme="minorHAnsi" w:hAnsiTheme="minorHAnsi"/>
          <w:b/>
          <w:sz w:val="24"/>
          <w:szCs w:val="24"/>
        </w:rPr>
      </w:pPr>
    </w:p>
    <w:p w:rsidR="00CB1D7F" w:rsidRPr="0032496C" w:rsidRDefault="00CB1D7F" w:rsidP="00CB1D7F">
      <w:pPr>
        <w:spacing w:line="240" w:lineRule="exact"/>
        <w:ind w:left="1440"/>
        <w:rPr>
          <w:rFonts w:asciiTheme="minorHAnsi" w:hAnsiTheme="minorHAnsi"/>
          <w:b/>
          <w:sz w:val="24"/>
          <w:szCs w:val="24"/>
        </w:rPr>
      </w:pPr>
      <w:r w:rsidRPr="0032496C">
        <w:rPr>
          <w:rFonts w:asciiTheme="minorHAnsi" w:hAnsiTheme="minorHAnsi"/>
          <w:b/>
          <w:sz w:val="24"/>
          <w:szCs w:val="24"/>
        </w:rPr>
        <w:t>Certified staff on cont</w:t>
      </w:r>
      <w:r w:rsidR="006539CA" w:rsidRPr="0032496C">
        <w:rPr>
          <w:rFonts w:asciiTheme="minorHAnsi" w:hAnsiTheme="minorHAnsi"/>
          <w:b/>
          <w:sz w:val="24"/>
          <w:szCs w:val="24"/>
        </w:rPr>
        <w:t>r</w:t>
      </w:r>
      <w:r w:rsidRPr="0032496C">
        <w:rPr>
          <w:rFonts w:asciiTheme="minorHAnsi" w:hAnsiTheme="minorHAnsi"/>
          <w:b/>
          <w:sz w:val="24"/>
          <w:szCs w:val="24"/>
        </w:rPr>
        <w:t>act for less than full time will receive the stipend based on the percentage of their contract</w:t>
      </w:r>
    </w:p>
    <w:p w:rsidR="00242808" w:rsidRPr="0032496C" w:rsidRDefault="00242808" w:rsidP="00242808">
      <w:pPr>
        <w:pStyle w:val="Heading1"/>
        <w:jc w:val="left"/>
        <w:rPr>
          <w:rFonts w:asciiTheme="minorHAnsi" w:hAnsiTheme="minorHAnsi" w:cs="Times New Roman"/>
          <w:sz w:val="32"/>
        </w:rPr>
      </w:pPr>
      <w:bookmarkStart w:id="6" w:name="_Toc97452141"/>
      <w:r w:rsidRPr="0032496C">
        <w:rPr>
          <w:rFonts w:asciiTheme="minorHAnsi" w:hAnsiTheme="minorHAnsi" w:cs="Times New Roman"/>
          <w:sz w:val="32"/>
        </w:rPr>
        <w:lastRenderedPageBreak/>
        <w:t>Article II</w:t>
      </w:r>
    </w:p>
    <w:p w:rsidR="0006462A" w:rsidRPr="0032496C" w:rsidRDefault="00242808" w:rsidP="00242808">
      <w:pPr>
        <w:pStyle w:val="Heading1"/>
        <w:jc w:val="left"/>
        <w:rPr>
          <w:rFonts w:asciiTheme="minorHAnsi" w:hAnsiTheme="minorHAnsi" w:cs="Times New Roman"/>
        </w:rPr>
      </w:pPr>
      <w:r w:rsidRPr="0032496C">
        <w:rPr>
          <w:rFonts w:asciiTheme="minorHAnsi" w:hAnsiTheme="minorHAnsi" w:cs="Times New Roman"/>
        </w:rPr>
        <w:t>Extra Duty Salary Schedule</w:t>
      </w:r>
      <w:bookmarkEnd w:id="6"/>
    </w:p>
    <w:p w:rsidR="0006462A" w:rsidRPr="0032496C" w:rsidRDefault="0006462A">
      <w:pPr>
        <w:spacing w:line="240" w:lineRule="exact"/>
        <w:jc w:val="center"/>
        <w:rPr>
          <w:rFonts w:asciiTheme="minorHAnsi" w:hAnsiTheme="minorHAnsi"/>
          <w:sz w:val="22"/>
          <w:szCs w:val="22"/>
        </w:rPr>
      </w:pPr>
      <w:r w:rsidRPr="0032496C">
        <w:rPr>
          <w:rFonts w:asciiTheme="minorHAnsi" w:hAnsiTheme="minorHAnsi"/>
          <w:sz w:val="22"/>
          <w:szCs w:val="22"/>
        </w:rPr>
        <w:t xml:space="preserve">(Percentage multiplied by </w:t>
      </w:r>
      <w:r w:rsidR="0081239C" w:rsidRPr="0032496C">
        <w:rPr>
          <w:rFonts w:asciiTheme="minorHAnsi" w:hAnsiTheme="minorHAnsi"/>
          <w:b/>
          <w:sz w:val="22"/>
          <w:szCs w:val="22"/>
        </w:rPr>
        <w:t>the base of $29,000</w:t>
      </w:r>
      <w:r w:rsidRPr="0032496C">
        <w:rPr>
          <w:rFonts w:asciiTheme="minorHAnsi" w:hAnsiTheme="minorHAnsi"/>
          <w:sz w:val="22"/>
          <w:szCs w:val="22"/>
        </w:rPr>
        <w:t>)</w:t>
      </w:r>
    </w:p>
    <w:p w:rsidR="0006462A" w:rsidRPr="0032496C" w:rsidRDefault="0006462A">
      <w:pPr>
        <w:tabs>
          <w:tab w:val="left" w:pos="1008"/>
          <w:tab w:val="left" w:pos="3168"/>
          <w:tab w:val="left" w:pos="5328"/>
          <w:tab w:val="left" w:pos="7488"/>
        </w:tabs>
        <w:spacing w:line="240" w:lineRule="exact"/>
        <w:rPr>
          <w:rFonts w:asciiTheme="minorHAnsi" w:hAnsiTheme="minorHAnsi"/>
          <w:sz w:val="22"/>
          <w:szCs w:val="22"/>
          <w:u w:val="single"/>
        </w:rPr>
      </w:pPr>
    </w:p>
    <w:p w:rsidR="0006462A" w:rsidRPr="0032496C" w:rsidRDefault="0006462A">
      <w:pPr>
        <w:tabs>
          <w:tab w:val="left" w:pos="1008"/>
          <w:tab w:val="left" w:pos="3168"/>
          <w:tab w:val="left" w:pos="5328"/>
          <w:tab w:val="left" w:pos="7488"/>
        </w:tabs>
        <w:spacing w:line="240" w:lineRule="exact"/>
        <w:rPr>
          <w:rFonts w:asciiTheme="minorHAnsi" w:hAnsiTheme="minorHAnsi"/>
          <w:sz w:val="22"/>
          <w:szCs w:val="22"/>
          <w:u w:val="single"/>
        </w:rPr>
      </w:pPr>
    </w:p>
    <w:tbl>
      <w:tblPr>
        <w:tblW w:w="12208" w:type="dxa"/>
        <w:tblInd w:w="-342" w:type="dxa"/>
        <w:tblLayout w:type="fixed"/>
        <w:tblLook w:val="0000" w:firstRow="0" w:lastRow="0" w:firstColumn="0" w:lastColumn="0" w:noHBand="0" w:noVBand="0"/>
      </w:tblPr>
      <w:tblGrid>
        <w:gridCol w:w="482"/>
        <w:gridCol w:w="1030"/>
        <w:gridCol w:w="1890"/>
        <w:gridCol w:w="2070"/>
        <w:gridCol w:w="1890"/>
        <w:gridCol w:w="4846"/>
      </w:tblGrid>
      <w:tr w:rsidR="0032496C" w:rsidRPr="0032496C" w:rsidTr="004C1B99">
        <w:tc>
          <w:tcPr>
            <w:tcW w:w="482" w:type="dxa"/>
            <w:tcBorders>
              <w:right w:val="single" w:sz="4" w:space="0" w:color="auto"/>
            </w:tcBorders>
          </w:tcPr>
          <w:p w:rsidR="004C1B99" w:rsidRPr="0032496C" w:rsidRDefault="004C1B99">
            <w:pPr>
              <w:tabs>
                <w:tab w:val="left" w:pos="1008"/>
                <w:tab w:val="left" w:pos="3168"/>
                <w:tab w:val="left" w:pos="5328"/>
                <w:tab w:val="left" w:pos="7488"/>
              </w:tabs>
              <w:spacing w:line="240" w:lineRule="exact"/>
              <w:jc w:val="center"/>
              <w:rPr>
                <w:rFonts w:asciiTheme="minorHAnsi" w:hAnsiTheme="minorHAnsi"/>
                <w:sz w:val="22"/>
                <w:szCs w:val="22"/>
              </w:rPr>
            </w:pPr>
          </w:p>
        </w:tc>
        <w:tc>
          <w:tcPr>
            <w:tcW w:w="1030" w:type="dxa"/>
            <w:vMerge w:val="restart"/>
            <w:tcBorders>
              <w:top w:val="single" w:sz="4" w:space="0" w:color="auto"/>
              <w:right w:val="single" w:sz="4" w:space="0" w:color="auto"/>
            </w:tcBorders>
          </w:tcPr>
          <w:p w:rsidR="004C1B99" w:rsidRPr="0032496C" w:rsidRDefault="004C1B99">
            <w:pPr>
              <w:tabs>
                <w:tab w:val="left" w:pos="1008"/>
                <w:tab w:val="left" w:pos="3168"/>
                <w:tab w:val="left" w:pos="5328"/>
                <w:tab w:val="left" w:pos="7488"/>
              </w:tabs>
              <w:spacing w:line="240" w:lineRule="exact"/>
              <w:jc w:val="center"/>
              <w:rPr>
                <w:rFonts w:asciiTheme="minorHAnsi" w:hAnsiTheme="minorHAnsi"/>
                <w:b/>
                <w:caps/>
                <w:sz w:val="16"/>
                <w:szCs w:val="16"/>
              </w:rPr>
            </w:pPr>
            <w:r w:rsidRPr="0032496C">
              <w:rPr>
                <w:rFonts w:asciiTheme="minorHAnsi" w:hAnsiTheme="minorHAnsi"/>
                <w:b/>
                <w:caps/>
                <w:sz w:val="16"/>
                <w:szCs w:val="16"/>
              </w:rPr>
              <w:t>Years of experience</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pPr>
              <w:tabs>
                <w:tab w:val="left" w:pos="1008"/>
                <w:tab w:val="left" w:pos="3168"/>
                <w:tab w:val="left" w:pos="5328"/>
                <w:tab w:val="left" w:pos="7488"/>
              </w:tabs>
              <w:spacing w:line="240" w:lineRule="exact"/>
              <w:jc w:val="center"/>
              <w:rPr>
                <w:rFonts w:asciiTheme="minorHAnsi" w:hAnsiTheme="minorHAnsi"/>
                <w:b/>
                <w:caps/>
                <w:sz w:val="22"/>
                <w:szCs w:val="22"/>
              </w:rPr>
            </w:pPr>
          </w:p>
          <w:p w:rsidR="004C1B99" w:rsidRPr="0032496C" w:rsidRDefault="004C1B99">
            <w:pPr>
              <w:tabs>
                <w:tab w:val="left" w:pos="1008"/>
                <w:tab w:val="left" w:pos="3168"/>
                <w:tab w:val="left" w:pos="5328"/>
                <w:tab w:val="left" w:pos="7488"/>
              </w:tabs>
              <w:spacing w:line="240" w:lineRule="exact"/>
              <w:jc w:val="center"/>
              <w:rPr>
                <w:rFonts w:asciiTheme="minorHAnsi" w:hAnsiTheme="minorHAnsi"/>
                <w:b/>
                <w:caps/>
                <w:sz w:val="22"/>
                <w:szCs w:val="22"/>
              </w:rPr>
            </w:pPr>
            <w:r w:rsidRPr="0032496C">
              <w:rPr>
                <w:rFonts w:asciiTheme="minorHAnsi" w:hAnsiTheme="minorHAnsi"/>
                <w:b/>
                <w:sz w:val="22"/>
                <w:szCs w:val="22"/>
              </w:rPr>
              <w:t>Head</w:t>
            </w:r>
          </w:p>
          <w:p w:rsidR="004C1B99" w:rsidRPr="0032496C" w:rsidRDefault="004C1B99">
            <w:pPr>
              <w:tabs>
                <w:tab w:val="left" w:pos="1008"/>
                <w:tab w:val="left" w:pos="3168"/>
                <w:tab w:val="left" w:pos="5328"/>
                <w:tab w:val="left" w:pos="7488"/>
              </w:tabs>
              <w:spacing w:line="240" w:lineRule="exact"/>
              <w:jc w:val="center"/>
              <w:rPr>
                <w:rFonts w:asciiTheme="minorHAnsi" w:hAnsiTheme="minorHAnsi"/>
                <w:b/>
                <w:caps/>
                <w:sz w:val="22"/>
                <w:szCs w:val="22"/>
              </w:rPr>
            </w:pPr>
          </w:p>
        </w:tc>
        <w:tc>
          <w:tcPr>
            <w:tcW w:w="2070" w:type="dxa"/>
            <w:tcBorders>
              <w:top w:val="single" w:sz="4" w:space="0" w:color="auto"/>
              <w:left w:val="single" w:sz="4" w:space="0" w:color="auto"/>
              <w:bottom w:val="single" w:sz="4" w:space="0" w:color="auto"/>
              <w:right w:val="single" w:sz="4" w:space="0" w:color="auto"/>
            </w:tcBorders>
          </w:tcPr>
          <w:p w:rsidR="004C1B99" w:rsidRPr="0032496C" w:rsidRDefault="004C1B99">
            <w:pPr>
              <w:tabs>
                <w:tab w:val="left" w:pos="1008"/>
                <w:tab w:val="left" w:pos="3168"/>
                <w:tab w:val="left" w:pos="5328"/>
                <w:tab w:val="left" w:pos="7488"/>
              </w:tabs>
              <w:spacing w:line="240" w:lineRule="exact"/>
              <w:jc w:val="center"/>
              <w:rPr>
                <w:rFonts w:asciiTheme="minorHAnsi" w:hAnsiTheme="minorHAnsi"/>
                <w:b/>
                <w:caps/>
                <w:sz w:val="22"/>
                <w:szCs w:val="22"/>
              </w:rPr>
            </w:pPr>
          </w:p>
          <w:p w:rsidR="004C1B99" w:rsidRPr="0032496C" w:rsidRDefault="004C1B99">
            <w:pPr>
              <w:tabs>
                <w:tab w:val="left" w:pos="1008"/>
                <w:tab w:val="left" w:pos="3168"/>
                <w:tab w:val="left" w:pos="5328"/>
                <w:tab w:val="left" w:pos="7488"/>
              </w:tabs>
              <w:spacing w:line="240" w:lineRule="exact"/>
              <w:jc w:val="center"/>
              <w:rPr>
                <w:rFonts w:asciiTheme="minorHAnsi" w:hAnsiTheme="minorHAnsi"/>
                <w:b/>
                <w:caps/>
                <w:sz w:val="22"/>
                <w:szCs w:val="22"/>
              </w:rPr>
            </w:pPr>
            <w:r w:rsidRPr="0032496C">
              <w:rPr>
                <w:rFonts w:asciiTheme="minorHAnsi" w:hAnsiTheme="minorHAnsi"/>
                <w:b/>
                <w:sz w:val="22"/>
                <w:szCs w:val="22"/>
              </w:rPr>
              <w:t>Asst. or JV</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pPr>
              <w:tabs>
                <w:tab w:val="left" w:pos="1008"/>
                <w:tab w:val="left" w:pos="3168"/>
                <w:tab w:val="left" w:pos="5328"/>
                <w:tab w:val="left" w:pos="7488"/>
              </w:tabs>
              <w:spacing w:line="240" w:lineRule="exact"/>
              <w:jc w:val="center"/>
              <w:rPr>
                <w:rFonts w:asciiTheme="minorHAnsi" w:hAnsiTheme="minorHAnsi"/>
                <w:b/>
                <w:caps/>
                <w:sz w:val="22"/>
                <w:szCs w:val="22"/>
              </w:rPr>
            </w:pPr>
          </w:p>
          <w:p w:rsidR="004C1B99" w:rsidRPr="0032496C" w:rsidRDefault="004C1B99">
            <w:pPr>
              <w:tabs>
                <w:tab w:val="left" w:pos="1008"/>
                <w:tab w:val="left" w:pos="3168"/>
                <w:tab w:val="left" w:pos="5328"/>
                <w:tab w:val="left" w:pos="7488"/>
              </w:tabs>
              <w:spacing w:line="240" w:lineRule="exact"/>
              <w:jc w:val="center"/>
              <w:rPr>
                <w:rFonts w:asciiTheme="minorHAnsi" w:hAnsiTheme="minorHAnsi"/>
                <w:b/>
                <w:caps/>
                <w:sz w:val="22"/>
                <w:szCs w:val="22"/>
              </w:rPr>
            </w:pPr>
            <w:r w:rsidRPr="0032496C">
              <w:rPr>
                <w:rFonts w:asciiTheme="minorHAnsi" w:hAnsiTheme="minorHAnsi"/>
                <w:b/>
                <w:sz w:val="22"/>
                <w:szCs w:val="22"/>
              </w:rPr>
              <w:t>Jr. High</w:t>
            </w:r>
          </w:p>
        </w:tc>
        <w:tc>
          <w:tcPr>
            <w:tcW w:w="4846" w:type="dxa"/>
            <w:tcBorders>
              <w:left w:val="single" w:sz="4" w:space="0" w:color="auto"/>
            </w:tcBorders>
          </w:tcPr>
          <w:p w:rsidR="004C1B99" w:rsidRPr="0032496C" w:rsidRDefault="004C1B99">
            <w:pPr>
              <w:tabs>
                <w:tab w:val="left" w:pos="1008"/>
                <w:tab w:val="left" w:pos="3168"/>
                <w:tab w:val="left" w:pos="5328"/>
                <w:tab w:val="left" w:pos="7488"/>
              </w:tabs>
              <w:spacing w:line="240" w:lineRule="exact"/>
              <w:jc w:val="center"/>
              <w:rPr>
                <w:rFonts w:asciiTheme="minorHAnsi" w:hAnsiTheme="minorHAnsi"/>
                <w:b/>
                <w:caps/>
                <w:strike/>
                <w:sz w:val="22"/>
                <w:szCs w:val="22"/>
              </w:rPr>
            </w:pPr>
          </w:p>
        </w:tc>
      </w:tr>
      <w:tr w:rsidR="0032496C" w:rsidRPr="0032496C" w:rsidTr="004C1B99">
        <w:tc>
          <w:tcPr>
            <w:tcW w:w="482" w:type="dxa"/>
            <w:tcBorders>
              <w:right w:val="single" w:sz="4" w:space="0" w:color="auto"/>
            </w:tcBorders>
          </w:tcPr>
          <w:p w:rsidR="004C1B99" w:rsidRPr="0032496C" w:rsidRDefault="004C1B99">
            <w:pPr>
              <w:tabs>
                <w:tab w:val="left" w:pos="1008"/>
                <w:tab w:val="left" w:pos="3168"/>
                <w:tab w:val="left" w:pos="5328"/>
                <w:tab w:val="left" w:pos="7488"/>
              </w:tabs>
              <w:spacing w:line="240" w:lineRule="exact"/>
              <w:rPr>
                <w:rFonts w:asciiTheme="minorHAnsi" w:hAnsiTheme="minorHAnsi"/>
                <w:sz w:val="22"/>
                <w:szCs w:val="22"/>
              </w:rPr>
            </w:pPr>
          </w:p>
        </w:tc>
        <w:tc>
          <w:tcPr>
            <w:tcW w:w="1030" w:type="dxa"/>
            <w:vMerge/>
            <w:tcBorders>
              <w:bottom w:val="single" w:sz="4" w:space="0" w:color="auto"/>
              <w:right w:val="single" w:sz="4" w:space="0" w:color="auto"/>
            </w:tcBorders>
          </w:tcPr>
          <w:p w:rsidR="004C1B99" w:rsidRPr="0032496C" w:rsidRDefault="004C1B99">
            <w:pPr>
              <w:tabs>
                <w:tab w:val="left" w:pos="1008"/>
                <w:tab w:val="left" w:pos="3168"/>
                <w:tab w:val="left" w:pos="5328"/>
                <w:tab w:val="left" w:pos="7488"/>
              </w:tabs>
              <w:spacing w:line="240" w:lineRule="exact"/>
              <w:rPr>
                <w:rFonts w:asciiTheme="minorHAnsi" w:hAnsiTheme="minorHAnsi"/>
                <w:sz w:val="22"/>
                <w:szCs w:val="22"/>
              </w:rPr>
            </w:pPr>
          </w:p>
        </w:tc>
        <w:tc>
          <w:tcPr>
            <w:tcW w:w="5850" w:type="dxa"/>
            <w:gridSpan w:val="3"/>
            <w:tcBorders>
              <w:top w:val="single" w:sz="4" w:space="0" w:color="auto"/>
              <w:left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b/>
                <w:caps/>
                <w:sz w:val="22"/>
                <w:szCs w:val="22"/>
              </w:rPr>
            </w:pPr>
            <w:r w:rsidRPr="0032496C">
              <w:rPr>
                <w:rFonts w:asciiTheme="minorHAnsi" w:hAnsiTheme="minorHAnsi"/>
                <w:b/>
                <w:sz w:val="22"/>
                <w:szCs w:val="22"/>
              </w:rPr>
              <w:t>Football, Basketball, Volleyball And Track</w:t>
            </w:r>
          </w:p>
          <w:p w:rsidR="004C1B99" w:rsidRPr="0032496C" w:rsidRDefault="004C1B99">
            <w:pPr>
              <w:tabs>
                <w:tab w:val="left" w:pos="1008"/>
                <w:tab w:val="left" w:pos="3168"/>
                <w:tab w:val="left" w:pos="5328"/>
                <w:tab w:val="left" w:pos="7488"/>
              </w:tabs>
              <w:spacing w:line="240" w:lineRule="exact"/>
              <w:rPr>
                <w:rFonts w:asciiTheme="minorHAnsi" w:hAnsiTheme="minorHAnsi"/>
                <w:caps/>
                <w:strike/>
                <w:sz w:val="22"/>
                <w:szCs w:val="22"/>
              </w:rPr>
            </w:pPr>
          </w:p>
        </w:tc>
        <w:tc>
          <w:tcPr>
            <w:tcW w:w="4846" w:type="dxa"/>
            <w:tcBorders>
              <w:left w:val="single" w:sz="4" w:space="0" w:color="auto"/>
            </w:tcBorders>
          </w:tcPr>
          <w:p w:rsidR="004C1B99" w:rsidRPr="0032496C" w:rsidRDefault="004C1B99">
            <w:pPr>
              <w:tabs>
                <w:tab w:val="left" w:pos="1008"/>
                <w:tab w:val="left" w:pos="3168"/>
                <w:tab w:val="left" w:pos="5328"/>
                <w:tab w:val="left" w:pos="7488"/>
              </w:tabs>
              <w:spacing w:line="240" w:lineRule="exact"/>
              <w:rPr>
                <w:rFonts w:asciiTheme="minorHAnsi" w:hAnsiTheme="minorHAnsi"/>
                <w:strike/>
                <w:sz w:val="22"/>
                <w:szCs w:val="22"/>
              </w:rPr>
            </w:pPr>
          </w:p>
        </w:tc>
      </w:tr>
      <w:tr w:rsidR="0032496C" w:rsidRPr="0032496C" w:rsidTr="004C1B99">
        <w:tc>
          <w:tcPr>
            <w:tcW w:w="482" w:type="dxa"/>
            <w:tcBorders>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p>
        </w:tc>
        <w:tc>
          <w:tcPr>
            <w:tcW w:w="1030" w:type="dxa"/>
            <w:tcBorders>
              <w:top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1.</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10%</w:t>
            </w:r>
          </w:p>
        </w:tc>
        <w:tc>
          <w:tcPr>
            <w:tcW w:w="207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6%</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4%</w:t>
            </w:r>
          </w:p>
        </w:tc>
        <w:tc>
          <w:tcPr>
            <w:tcW w:w="4846" w:type="dxa"/>
            <w:tcBorders>
              <w:lef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trike/>
                <w:sz w:val="22"/>
                <w:szCs w:val="22"/>
              </w:rPr>
            </w:pPr>
          </w:p>
        </w:tc>
      </w:tr>
      <w:tr w:rsidR="0032496C" w:rsidRPr="0032496C" w:rsidTr="004C1B99">
        <w:tc>
          <w:tcPr>
            <w:tcW w:w="482" w:type="dxa"/>
            <w:tcBorders>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p>
        </w:tc>
        <w:tc>
          <w:tcPr>
            <w:tcW w:w="1030" w:type="dxa"/>
            <w:tcBorders>
              <w:top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2.</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11%</w:t>
            </w:r>
          </w:p>
        </w:tc>
        <w:tc>
          <w:tcPr>
            <w:tcW w:w="207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7%</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5%</w:t>
            </w:r>
          </w:p>
        </w:tc>
        <w:tc>
          <w:tcPr>
            <w:tcW w:w="4846" w:type="dxa"/>
            <w:tcBorders>
              <w:lef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trike/>
                <w:sz w:val="22"/>
                <w:szCs w:val="22"/>
              </w:rPr>
            </w:pPr>
          </w:p>
        </w:tc>
      </w:tr>
      <w:tr w:rsidR="0032496C" w:rsidRPr="0032496C" w:rsidTr="004C1B99">
        <w:tc>
          <w:tcPr>
            <w:tcW w:w="482" w:type="dxa"/>
            <w:tcBorders>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p>
        </w:tc>
        <w:tc>
          <w:tcPr>
            <w:tcW w:w="1030" w:type="dxa"/>
            <w:tcBorders>
              <w:top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3.</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12%</w:t>
            </w:r>
          </w:p>
        </w:tc>
        <w:tc>
          <w:tcPr>
            <w:tcW w:w="207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8%</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6%</w:t>
            </w:r>
          </w:p>
        </w:tc>
        <w:tc>
          <w:tcPr>
            <w:tcW w:w="4846" w:type="dxa"/>
            <w:tcBorders>
              <w:lef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trike/>
                <w:sz w:val="22"/>
                <w:szCs w:val="22"/>
              </w:rPr>
            </w:pPr>
          </w:p>
        </w:tc>
      </w:tr>
      <w:tr w:rsidR="0032496C" w:rsidRPr="0032496C" w:rsidTr="004C1B99">
        <w:tc>
          <w:tcPr>
            <w:tcW w:w="482" w:type="dxa"/>
            <w:tcBorders>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p>
        </w:tc>
        <w:tc>
          <w:tcPr>
            <w:tcW w:w="1030" w:type="dxa"/>
            <w:tcBorders>
              <w:top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13%</w:t>
            </w:r>
          </w:p>
        </w:tc>
        <w:tc>
          <w:tcPr>
            <w:tcW w:w="207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9%</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7%</w:t>
            </w:r>
          </w:p>
        </w:tc>
        <w:tc>
          <w:tcPr>
            <w:tcW w:w="4846" w:type="dxa"/>
            <w:tcBorders>
              <w:lef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trike/>
                <w:sz w:val="22"/>
                <w:szCs w:val="22"/>
              </w:rPr>
            </w:pPr>
          </w:p>
        </w:tc>
      </w:tr>
      <w:tr w:rsidR="0032496C" w:rsidRPr="0032496C" w:rsidTr="004C1B99">
        <w:tc>
          <w:tcPr>
            <w:tcW w:w="482" w:type="dxa"/>
            <w:tcBorders>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p>
        </w:tc>
        <w:tc>
          <w:tcPr>
            <w:tcW w:w="1030" w:type="dxa"/>
            <w:tcBorders>
              <w:top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5.</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14%</w:t>
            </w:r>
          </w:p>
        </w:tc>
        <w:tc>
          <w:tcPr>
            <w:tcW w:w="207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10%</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8%</w:t>
            </w:r>
          </w:p>
        </w:tc>
        <w:tc>
          <w:tcPr>
            <w:tcW w:w="4846" w:type="dxa"/>
            <w:tcBorders>
              <w:lef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trike/>
                <w:sz w:val="22"/>
                <w:szCs w:val="22"/>
              </w:rPr>
            </w:pPr>
          </w:p>
        </w:tc>
      </w:tr>
      <w:tr w:rsidR="0032496C" w:rsidRPr="0032496C" w:rsidTr="004C1B99">
        <w:tc>
          <w:tcPr>
            <w:tcW w:w="482" w:type="dxa"/>
            <w:tcBorders>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p>
        </w:tc>
        <w:tc>
          <w:tcPr>
            <w:tcW w:w="1030" w:type="dxa"/>
            <w:tcBorders>
              <w:top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6.</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4C1B99">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15%</w:t>
            </w:r>
          </w:p>
        </w:tc>
        <w:tc>
          <w:tcPr>
            <w:tcW w:w="207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11%</w:t>
            </w:r>
          </w:p>
        </w:tc>
        <w:tc>
          <w:tcPr>
            <w:tcW w:w="1890" w:type="dxa"/>
            <w:tcBorders>
              <w:top w:val="single" w:sz="4" w:space="0" w:color="auto"/>
              <w:left w:val="single" w:sz="4" w:space="0" w:color="auto"/>
              <w:bottom w:val="single" w:sz="4" w:space="0" w:color="auto"/>
              <w:right w:val="single" w:sz="4" w:space="0" w:color="auto"/>
            </w:tcBorders>
          </w:tcPr>
          <w:p w:rsidR="004C1B99" w:rsidRPr="0032496C" w:rsidRDefault="004C1B99" w:rsidP="001D5254">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9%</w:t>
            </w:r>
          </w:p>
        </w:tc>
        <w:tc>
          <w:tcPr>
            <w:tcW w:w="4846" w:type="dxa"/>
            <w:tcBorders>
              <w:left w:val="single" w:sz="4" w:space="0" w:color="auto"/>
            </w:tcBorders>
          </w:tcPr>
          <w:p w:rsidR="00C33860" w:rsidRPr="0032496C" w:rsidRDefault="00C33860" w:rsidP="00C33860">
            <w:pPr>
              <w:tabs>
                <w:tab w:val="left" w:pos="1008"/>
                <w:tab w:val="left" w:pos="3168"/>
                <w:tab w:val="left" w:pos="5328"/>
                <w:tab w:val="left" w:pos="7488"/>
              </w:tabs>
              <w:spacing w:line="240" w:lineRule="exact"/>
              <w:jc w:val="center"/>
              <w:rPr>
                <w:rFonts w:asciiTheme="minorHAnsi" w:hAnsiTheme="minorHAnsi"/>
                <w:strike/>
                <w:sz w:val="22"/>
                <w:szCs w:val="22"/>
              </w:rPr>
            </w:pPr>
          </w:p>
        </w:tc>
      </w:tr>
    </w:tbl>
    <w:p w:rsidR="0006462A" w:rsidRPr="0032496C" w:rsidRDefault="0006462A">
      <w:pPr>
        <w:tabs>
          <w:tab w:val="left" w:pos="1008"/>
          <w:tab w:val="left" w:pos="3168"/>
          <w:tab w:val="left" w:pos="5328"/>
          <w:tab w:val="left" w:pos="7488"/>
        </w:tabs>
        <w:spacing w:line="240" w:lineRule="exact"/>
        <w:jc w:val="center"/>
        <w:rPr>
          <w:rFonts w:asciiTheme="minorHAnsi" w:hAnsiTheme="minorHAnsi"/>
          <w:sz w:val="22"/>
          <w:szCs w:val="22"/>
        </w:rPr>
      </w:pPr>
    </w:p>
    <w:p w:rsidR="00C33860" w:rsidRPr="0032496C" w:rsidRDefault="00C33860">
      <w:pPr>
        <w:tabs>
          <w:tab w:val="left" w:pos="1008"/>
          <w:tab w:val="left" w:pos="3168"/>
          <w:tab w:val="left" w:pos="5328"/>
          <w:tab w:val="left" w:pos="7488"/>
        </w:tabs>
        <w:spacing w:line="240" w:lineRule="exact"/>
        <w:jc w:val="center"/>
        <w:rPr>
          <w:rFonts w:asciiTheme="minorHAnsi" w:hAnsiTheme="minorHAnsi"/>
          <w:sz w:val="22"/>
          <w:szCs w:val="22"/>
        </w:rPr>
      </w:pPr>
    </w:p>
    <w:p w:rsidR="00C33860" w:rsidRPr="0032496C" w:rsidRDefault="00C33860">
      <w:pPr>
        <w:tabs>
          <w:tab w:val="left" w:pos="1008"/>
          <w:tab w:val="left" w:pos="3168"/>
          <w:tab w:val="left" w:pos="5328"/>
          <w:tab w:val="left" w:pos="7488"/>
        </w:tabs>
        <w:spacing w:line="240" w:lineRule="exact"/>
        <w:jc w:val="center"/>
        <w:rPr>
          <w:rFonts w:asciiTheme="minorHAnsi" w:hAnsiTheme="minorHAnsi"/>
          <w:sz w:val="22"/>
          <w:szCs w:val="22"/>
        </w:rPr>
      </w:pPr>
    </w:p>
    <w:p w:rsidR="00C33860" w:rsidRPr="0032496C" w:rsidRDefault="00C33860">
      <w:pPr>
        <w:tabs>
          <w:tab w:val="left" w:pos="1008"/>
          <w:tab w:val="left" w:pos="3168"/>
          <w:tab w:val="left" w:pos="5328"/>
          <w:tab w:val="left" w:pos="7488"/>
        </w:tabs>
        <w:spacing w:line="240" w:lineRule="exact"/>
        <w:jc w:val="center"/>
        <w:rPr>
          <w:rFonts w:asciiTheme="minorHAnsi" w:hAnsiTheme="minorHAnsi"/>
          <w:sz w:val="22"/>
          <w:szCs w:val="22"/>
        </w:rPr>
      </w:pPr>
    </w:p>
    <w:p w:rsidR="00C33860" w:rsidRPr="0032496C" w:rsidRDefault="00C33860">
      <w:pPr>
        <w:tabs>
          <w:tab w:val="left" w:pos="1008"/>
          <w:tab w:val="left" w:pos="3168"/>
          <w:tab w:val="left" w:pos="5328"/>
          <w:tab w:val="left" w:pos="7488"/>
        </w:tabs>
        <w:spacing w:line="240" w:lineRule="exact"/>
        <w:jc w:val="center"/>
        <w:rPr>
          <w:rFonts w:asciiTheme="minorHAnsi" w:hAnsiTheme="minorHAnsi"/>
          <w:sz w:val="22"/>
          <w:szCs w:val="22"/>
        </w:rPr>
      </w:pPr>
    </w:p>
    <w:tbl>
      <w:tblPr>
        <w:tblStyle w:val="TableGrid"/>
        <w:tblW w:w="0" w:type="auto"/>
        <w:tblLook w:val="04A0" w:firstRow="1" w:lastRow="0" w:firstColumn="1" w:lastColumn="0" w:noHBand="0" w:noVBand="1"/>
      </w:tblPr>
      <w:tblGrid>
        <w:gridCol w:w="1750"/>
        <w:gridCol w:w="1750"/>
        <w:gridCol w:w="1750"/>
        <w:gridCol w:w="1750"/>
        <w:gridCol w:w="1751"/>
        <w:gridCol w:w="1751"/>
      </w:tblGrid>
      <w:tr w:rsidR="0032496C" w:rsidRPr="0032496C" w:rsidTr="006A6D89">
        <w:tc>
          <w:tcPr>
            <w:tcW w:w="1750"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caps/>
                <w:sz w:val="16"/>
                <w:szCs w:val="16"/>
              </w:rPr>
              <w:t>Years of experience</w:t>
            </w:r>
          </w:p>
        </w:tc>
        <w:tc>
          <w:tcPr>
            <w:tcW w:w="1750"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Athletic Director:</w:t>
            </w:r>
            <w:r w:rsidRPr="0032496C">
              <w:rPr>
                <w:rFonts w:asciiTheme="minorHAnsi" w:hAnsiTheme="minorHAnsi"/>
                <w:sz w:val="22"/>
                <w:szCs w:val="22"/>
              </w:rPr>
              <w:t xml:space="preserve">            </w:t>
            </w:r>
          </w:p>
        </w:tc>
        <w:tc>
          <w:tcPr>
            <w:tcW w:w="1750"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4"/>
                <w:szCs w:val="24"/>
              </w:rPr>
              <w:t xml:space="preserve">Pep Band/ Music Director                       </w:t>
            </w:r>
          </w:p>
        </w:tc>
        <w:tc>
          <w:tcPr>
            <w:tcW w:w="1750"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4"/>
                <w:szCs w:val="24"/>
              </w:rPr>
              <w:t xml:space="preserve">Yearbook   </w:t>
            </w:r>
          </w:p>
        </w:tc>
        <w:tc>
          <w:tcPr>
            <w:tcW w:w="1751"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4"/>
                <w:szCs w:val="24"/>
              </w:rPr>
              <w:t>Drama</w:t>
            </w:r>
          </w:p>
        </w:tc>
        <w:tc>
          <w:tcPr>
            <w:tcW w:w="1751"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4"/>
                <w:szCs w:val="24"/>
              </w:rPr>
              <w:t>Cheerleading Advisor</w:t>
            </w:r>
          </w:p>
        </w:tc>
      </w:tr>
      <w:tr w:rsidR="0032496C" w:rsidRPr="0032496C" w:rsidTr="006A6D89">
        <w:tc>
          <w:tcPr>
            <w:tcW w:w="1750"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p>
        </w:tc>
        <w:tc>
          <w:tcPr>
            <w:tcW w:w="1750"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p>
        </w:tc>
        <w:tc>
          <w:tcPr>
            <w:tcW w:w="1750"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p>
        </w:tc>
        <w:tc>
          <w:tcPr>
            <w:tcW w:w="1750"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p>
        </w:tc>
        <w:tc>
          <w:tcPr>
            <w:tcW w:w="1751"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p>
        </w:tc>
        <w:tc>
          <w:tcPr>
            <w:tcW w:w="1751" w:type="dxa"/>
          </w:tcPr>
          <w:p w:rsidR="006A6D89" w:rsidRPr="0032496C" w:rsidRDefault="006A6D89">
            <w:pPr>
              <w:tabs>
                <w:tab w:val="left" w:pos="1008"/>
                <w:tab w:val="left" w:pos="3168"/>
                <w:tab w:val="left" w:pos="5328"/>
                <w:tab w:val="left" w:pos="7488"/>
              </w:tabs>
              <w:spacing w:line="240" w:lineRule="exact"/>
              <w:jc w:val="center"/>
              <w:rPr>
                <w:rFonts w:asciiTheme="minorHAnsi" w:hAnsiTheme="minorHAnsi"/>
                <w:sz w:val="22"/>
                <w:szCs w:val="22"/>
              </w:rPr>
            </w:pPr>
          </w:p>
        </w:tc>
      </w:tr>
      <w:tr w:rsidR="0032496C" w:rsidRPr="0032496C" w:rsidTr="006A6D89">
        <w:tc>
          <w:tcPr>
            <w:tcW w:w="1750"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1.</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15%</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7%</w:t>
            </w:r>
          </w:p>
        </w:tc>
        <w:tc>
          <w:tcPr>
            <w:tcW w:w="1750" w:type="dxa"/>
          </w:tcPr>
          <w:p w:rsidR="006A6D89" w:rsidRPr="0032496C" w:rsidRDefault="006A6D89" w:rsidP="00615B2A">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6%</w:t>
            </w:r>
          </w:p>
        </w:tc>
        <w:tc>
          <w:tcPr>
            <w:tcW w:w="1751"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3%</w:t>
            </w:r>
          </w:p>
        </w:tc>
        <w:tc>
          <w:tcPr>
            <w:tcW w:w="1751" w:type="dxa"/>
          </w:tcPr>
          <w:p w:rsidR="006A6D89" w:rsidRPr="0032496C" w:rsidRDefault="007C2E00" w:rsidP="006A6D89">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6%</w:t>
            </w:r>
          </w:p>
        </w:tc>
      </w:tr>
      <w:tr w:rsidR="0032496C" w:rsidRPr="0032496C" w:rsidTr="006A6D89">
        <w:tc>
          <w:tcPr>
            <w:tcW w:w="1750"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2.</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16%</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8%</w:t>
            </w:r>
          </w:p>
        </w:tc>
        <w:tc>
          <w:tcPr>
            <w:tcW w:w="1750" w:type="dxa"/>
          </w:tcPr>
          <w:p w:rsidR="006A6D89" w:rsidRPr="0032496C" w:rsidRDefault="006A6D89" w:rsidP="00615B2A">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7%</w:t>
            </w:r>
          </w:p>
        </w:tc>
        <w:tc>
          <w:tcPr>
            <w:tcW w:w="1751"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4%</w:t>
            </w:r>
          </w:p>
        </w:tc>
        <w:tc>
          <w:tcPr>
            <w:tcW w:w="1751" w:type="dxa"/>
          </w:tcPr>
          <w:p w:rsidR="006A6D89" w:rsidRPr="0032496C" w:rsidRDefault="007C2E00" w:rsidP="006A6D89">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7%</w:t>
            </w:r>
          </w:p>
        </w:tc>
      </w:tr>
      <w:tr w:rsidR="0032496C" w:rsidRPr="0032496C" w:rsidTr="006A6D89">
        <w:tc>
          <w:tcPr>
            <w:tcW w:w="1750"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3.</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17%</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9%</w:t>
            </w:r>
          </w:p>
        </w:tc>
        <w:tc>
          <w:tcPr>
            <w:tcW w:w="1750" w:type="dxa"/>
          </w:tcPr>
          <w:p w:rsidR="006A6D89" w:rsidRPr="0032496C" w:rsidRDefault="006A6D89" w:rsidP="00615B2A">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8%</w:t>
            </w:r>
          </w:p>
        </w:tc>
        <w:tc>
          <w:tcPr>
            <w:tcW w:w="1751"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5%</w:t>
            </w:r>
          </w:p>
        </w:tc>
        <w:tc>
          <w:tcPr>
            <w:tcW w:w="1751" w:type="dxa"/>
          </w:tcPr>
          <w:p w:rsidR="006A6D89" w:rsidRPr="0032496C" w:rsidRDefault="007C2E00" w:rsidP="006A6D89">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8%</w:t>
            </w:r>
          </w:p>
        </w:tc>
      </w:tr>
      <w:tr w:rsidR="0032496C" w:rsidRPr="0032496C" w:rsidTr="006A6D89">
        <w:tc>
          <w:tcPr>
            <w:tcW w:w="1750"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4.</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18%</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10%</w:t>
            </w:r>
          </w:p>
        </w:tc>
        <w:tc>
          <w:tcPr>
            <w:tcW w:w="1750" w:type="dxa"/>
          </w:tcPr>
          <w:p w:rsidR="006A6D89" w:rsidRPr="0032496C" w:rsidRDefault="006A6D89" w:rsidP="00615B2A">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9%</w:t>
            </w:r>
          </w:p>
        </w:tc>
        <w:tc>
          <w:tcPr>
            <w:tcW w:w="1751"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6%</w:t>
            </w:r>
          </w:p>
        </w:tc>
        <w:tc>
          <w:tcPr>
            <w:tcW w:w="1751" w:type="dxa"/>
          </w:tcPr>
          <w:p w:rsidR="006A6D89" w:rsidRPr="0032496C" w:rsidRDefault="007C2E00" w:rsidP="006A6D89">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9%</w:t>
            </w:r>
          </w:p>
        </w:tc>
      </w:tr>
      <w:tr w:rsidR="0032496C" w:rsidRPr="0032496C" w:rsidTr="006A6D89">
        <w:tc>
          <w:tcPr>
            <w:tcW w:w="1750"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5.</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19%</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11%</w:t>
            </w:r>
          </w:p>
        </w:tc>
        <w:tc>
          <w:tcPr>
            <w:tcW w:w="1750" w:type="dxa"/>
          </w:tcPr>
          <w:p w:rsidR="006A6D89" w:rsidRPr="0032496C" w:rsidRDefault="006A6D89" w:rsidP="00615B2A">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10%</w:t>
            </w:r>
          </w:p>
        </w:tc>
        <w:tc>
          <w:tcPr>
            <w:tcW w:w="1751"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7%</w:t>
            </w:r>
          </w:p>
        </w:tc>
        <w:tc>
          <w:tcPr>
            <w:tcW w:w="1751" w:type="dxa"/>
          </w:tcPr>
          <w:p w:rsidR="006A6D89" w:rsidRPr="0032496C" w:rsidRDefault="007C2E00" w:rsidP="006A6D89">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10%</w:t>
            </w:r>
          </w:p>
        </w:tc>
      </w:tr>
      <w:tr w:rsidR="006A6D89" w:rsidRPr="0032496C" w:rsidTr="006A6D89">
        <w:tc>
          <w:tcPr>
            <w:tcW w:w="1750"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sz w:val="22"/>
                <w:szCs w:val="22"/>
              </w:rPr>
              <w:t>6.</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20%</w:t>
            </w:r>
          </w:p>
        </w:tc>
        <w:tc>
          <w:tcPr>
            <w:tcW w:w="1750" w:type="dxa"/>
          </w:tcPr>
          <w:p w:rsidR="006A6D89" w:rsidRPr="0032496C" w:rsidRDefault="006A6D89" w:rsidP="001D5254">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12%</w:t>
            </w:r>
          </w:p>
        </w:tc>
        <w:tc>
          <w:tcPr>
            <w:tcW w:w="1750" w:type="dxa"/>
          </w:tcPr>
          <w:p w:rsidR="006A6D89" w:rsidRPr="0032496C" w:rsidRDefault="006A6D89" w:rsidP="00615B2A">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11%</w:t>
            </w:r>
          </w:p>
        </w:tc>
        <w:tc>
          <w:tcPr>
            <w:tcW w:w="1751" w:type="dxa"/>
          </w:tcPr>
          <w:p w:rsidR="006A6D89" w:rsidRPr="0032496C" w:rsidRDefault="006A6D89" w:rsidP="006A6D89">
            <w:pPr>
              <w:tabs>
                <w:tab w:val="left" w:pos="1008"/>
                <w:tab w:val="left" w:pos="3168"/>
                <w:tab w:val="left" w:pos="5328"/>
                <w:tab w:val="left" w:pos="7488"/>
              </w:tabs>
              <w:spacing w:line="240" w:lineRule="exact"/>
              <w:jc w:val="center"/>
              <w:rPr>
                <w:rFonts w:asciiTheme="minorHAnsi" w:hAnsiTheme="minorHAnsi"/>
                <w:sz w:val="22"/>
                <w:szCs w:val="22"/>
              </w:rPr>
            </w:pPr>
            <w:r w:rsidRPr="0032496C">
              <w:rPr>
                <w:rFonts w:asciiTheme="minorHAnsi" w:hAnsiTheme="minorHAnsi"/>
                <w:b/>
                <w:sz w:val="22"/>
                <w:szCs w:val="22"/>
              </w:rPr>
              <w:t>8%</w:t>
            </w:r>
          </w:p>
        </w:tc>
        <w:tc>
          <w:tcPr>
            <w:tcW w:w="1751" w:type="dxa"/>
          </w:tcPr>
          <w:p w:rsidR="006A6D89" w:rsidRPr="0032496C" w:rsidRDefault="007C2E00" w:rsidP="006A6D89">
            <w:pPr>
              <w:tabs>
                <w:tab w:val="left" w:pos="1008"/>
                <w:tab w:val="left" w:pos="3168"/>
                <w:tab w:val="left" w:pos="5328"/>
                <w:tab w:val="left" w:pos="7488"/>
              </w:tabs>
              <w:spacing w:line="240" w:lineRule="exact"/>
              <w:jc w:val="center"/>
              <w:rPr>
                <w:rFonts w:asciiTheme="minorHAnsi" w:hAnsiTheme="minorHAnsi"/>
                <w:b/>
                <w:sz w:val="22"/>
                <w:szCs w:val="22"/>
              </w:rPr>
            </w:pPr>
            <w:r w:rsidRPr="0032496C">
              <w:rPr>
                <w:rFonts w:asciiTheme="minorHAnsi" w:hAnsiTheme="minorHAnsi"/>
                <w:b/>
                <w:sz w:val="22"/>
                <w:szCs w:val="22"/>
              </w:rPr>
              <w:t>11%</w:t>
            </w:r>
          </w:p>
        </w:tc>
      </w:tr>
    </w:tbl>
    <w:p w:rsidR="00C33860" w:rsidRPr="0032496C" w:rsidRDefault="00C33860">
      <w:pPr>
        <w:tabs>
          <w:tab w:val="left" w:pos="1008"/>
          <w:tab w:val="left" w:pos="3168"/>
          <w:tab w:val="left" w:pos="5328"/>
          <w:tab w:val="left" w:pos="7488"/>
        </w:tabs>
        <w:spacing w:line="240" w:lineRule="exact"/>
        <w:jc w:val="center"/>
        <w:rPr>
          <w:rFonts w:asciiTheme="minorHAnsi" w:hAnsiTheme="minorHAnsi"/>
          <w:sz w:val="22"/>
          <w:szCs w:val="22"/>
        </w:rPr>
      </w:pPr>
    </w:p>
    <w:p w:rsidR="0006462A" w:rsidRPr="0032496C" w:rsidRDefault="0006462A">
      <w:pPr>
        <w:tabs>
          <w:tab w:val="left" w:pos="1008"/>
          <w:tab w:val="left" w:pos="3168"/>
          <w:tab w:val="left" w:pos="5328"/>
          <w:tab w:val="left" w:pos="7488"/>
        </w:tabs>
        <w:spacing w:line="240" w:lineRule="exact"/>
        <w:rPr>
          <w:rFonts w:asciiTheme="minorHAnsi" w:hAnsiTheme="minorHAnsi"/>
          <w:sz w:val="22"/>
          <w:szCs w:val="22"/>
        </w:rPr>
      </w:pPr>
    </w:p>
    <w:p w:rsidR="0006462A" w:rsidRPr="0032496C" w:rsidRDefault="0006462A">
      <w:pPr>
        <w:tabs>
          <w:tab w:val="left" w:pos="1008"/>
          <w:tab w:val="left" w:pos="3168"/>
          <w:tab w:val="left" w:pos="5328"/>
          <w:tab w:val="left" w:pos="7488"/>
        </w:tabs>
        <w:spacing w:line="240" w:lineRule="exact"/>
        <w:rPr>
          <w:rFonts w:asciiTheme="minorHAnsi" w:hAnsiTheme="minorHAnsi"/>
          <w:sz w:val="22"/>
          <w:szCs w:val="22"/>
        </w:rPr>
      </w:pPr>
    </w:p>
    <w:p w:rsidR="0006462A" w:rsidRPr="0032496C" w:rsidRDefault="0006462A" w:rsidP="00242808">
      <w:pPr>
        <w:tabs>
          <w:tab w:val="left" w:pos="1008"/>
          <w:tab w:val="left" w:pos="3168"/>
          <w:tab w:val="left" w:pos="5328"/>
          <w:tab w:val="left" w:pos="7488"/>
        </w:tabs>
        <w:spacing w:line="240" w:lineRule="exact"/>
        <w:rPr>
          <w:rFonts w:asciiTheme="minorHAnsi" w:hAnsiTheme="minorHAnsi"/>
          <w:sz w:val="22"/>
          <w:szCs w:val="22"/>
        </w:rPr>
      </w:pPr>
      <w:r w:rsidRPr="0032496C">
        <w:rPr>
          <w:rFonts w:asciiTheme="minorHAnsi" w:hAnsiTheme="minorHAnsi"/>
          <w:sz w:val="22"/>
          <w:szCs w:val="22"/>
        </w:rPr>
        <w:t>The Athletic Director extra duty pay will not be paid when the duties of the position are included in the schedule as defined under the job description.</w:t>
      </w:r>
    </w:p>
    <w:p w:rsidR="0006462A" w:rsidRPr="0032496C" w:rsidRDefault="0006462A">
      <w:pPr>
        <w:tabs>
          <w:tab w:val="left" w:pos="1008"/>
          <w:tab w:val="left" w:pos="3168"/>
          <w:tab w:val="left" w:pos="5328"/>
          <w:tab w:val="left" w:pos="7488"/>
        </w:tabs>
        <w:spacing w:line="240" w:lineRule="exact"/>
        <w:ind w:left="432" w:hanging="432"/>
        <w:rPr>
          <w:rFonts w:asciiTheme="minorHAnsi" w:hAnsiTheme="minorHAnsi"/>
          <w:sz w:val="22"/>
          <w:szCs w:val="22"/>
        </w:rPr>
      </w:pPr>
    </w:p>
    <w:p w:rsidR="00B50356" w:rsidRPr="0032496C" w:rsidRDefault="0006462A" w:rsidP="00B50356">
      <w:pPr>
        <w:tabs>
          <w:tab w:val="left" w:pos="1008"/>
          <w:tab w:val="left" w:pos="3168"/>
          <w:tab w:val="left" w:pos="5328"/>
          <w:tab w:val="left" w:pos="7488"/>
        </w:tabs>
        <w:spacing w:line="240" w:lineRule="exact"/>
        <w:rPr>
          <w:rFonts w:asciiTheme="minorHAnsi" w:hAnsiTheme="minorHAnsi"/>
          <w:sz w:val="22"/>
          <w:szCs w:val="22"/>
        </w:rPr>
      </w:pPr>
      <w:r w:rsidRPr="0032496C">
        <w:rPr>
          <w:rFonts w:asciiTheme="minorHAnsi" w:hAnsiTheme="minorHAnsi"/>
          <w:sz w:val="22"/>
          <w:szCs w:val="22"/>
        </w:rPr>
        <w:t>Annual advisor</w:t>
      </w:r>
      <w:r w:rsidR="00521512" w:rsidRPr="0032496C">
        <w:rPr>
          <w:rFonts w:asciiTheme="minorHAnsi" w:hAnsiTheme="minorHAnsi"/>
          <w:sz w:val="22"/>
          <w:szCs w:val="22"/>
        </w:rPr>
        <w:t>/Pep Band Advisor</w:t>
      </w:r>
      <w:r w:rsidRPr="0032496C">
        <w:rPr>
          <w:rFonts w:asciiTheme="minorHAnsi" w:hAnsiTheme="minorHAnsi"/>
          <w:sz w:val="22"/>
          <w:szCs w:val="22"/>
        </w:rPr>
        <w:t xml:space="preserve"> extra-duty pay will not be paid if the </w:t>
      </w:r>
      <w:r w:rsidRPr="0032496C">
        <w:rPr>
          <w:rFonts w:asciiTheme="minorHAnsi" w:hAnsiTheme="minorHAnsi"/>
          <w:strike/>
          <w:sz w:val="22"/>
          <w:szCs w:val="22"/>
        </w:rPr>
        <w:t>annual group</w:t>
      </w:r>
      <w:r w:rsidR="009B0D30" w:rsidRPr="0032496C">
        <w:rPr>
          <w:rFonts w:asciiTheme="minorHAnsi" w:hAnsiTheme="minorHAnsi"/>
          <w:b/>
          <w:sz w:val="22"/>
          <w:szCs w:val="22"/>
        </w:rPr>
        <w:t xml:space="preserve"> activity</w:t>
      </w:r>
      <w:r w:rsidRPr="0032496C">
        <w:rPr>
          <w:rFonts w:asciiTheme="minorHAnsi" w:hAnsiTheme="minorHAnsi"/>
          <w:sz w:val="22"/>
          <w:szCs w:val="22"/>
        </w:rPr>
        <w:t xml:space="preserve"> becomes a regularly scheduled accredited class held during the regular school day.</w:t>
      </w:r>
      <w:bookmarkStart w:id="7" w:name="_Toc97452137"/>
      <w:r w:rsidR="00B50356" w:rsidRPr="0032496C">
        <w:rPr>
          <w:rFonts w:asciiTheme="minorHAnsi" w:hAnsiTheme="minorHAnsi"/>
          <w:sz w:val="22"/>
          <w:szCs w:val="22"/>
        </w:rPr>
        <w:t xml:space="preserve"> </w:t>
      </w:r>
    </w:p>
    <w:p w:rsidR="009B0D30" w:rsidRPr="0032496C" w:rsidRDefault="009B0D30" w:rsidP="00B50356">
      <w:pPr>
        <w:tabs>
          <w:tab w:val="left" w:pos="1008"/>
          <w:tab w:val="left" w:pos="3168"/>
          <w:tab w:val="left" w:pos="5328"/>
          <w:tab w:val="left" w:pos="7488"/>
        </w:tabs>
        <w:spacing w:line="240" w:lineRule="exact"/>
        <w:rPr>
          <w:rFonts w:asciiTheme="minorHAnsi" w:hAnsiTheme="minorHAnsi"/>
          <w:sz w:val="22"/>
          <w:szCs w:val="22"/>
        </w:rPr>
      </w:pPr>
    </w:p>
    <w:p w:rsidR="009B0D30" w:rsidRPr="0032496C" w:rsidRDefault="009B0D30" w:rsidP="00B50356">
      <w:pPr>
        <w:tabs>
          <w:tab w:val="left" w:pos="1008"/>
          <w:tab w:val="left" w:pos="3168"/>
          <w:tab w:val="left" w:pos="5328"/>
          <w:tab w:val="left" w:pos="7488"/>
        </w:tabs>
        <w:spacing w:line="240" w:lineRule="exact"/>
        <w:rPr>
          <w:rFonts w:asciiTheme="minorHAnsi" w:hAnsiTheme="minorHAnsi"/>
          <w:b/>
          <w:sz w:val="22"/>
          <w:szCs w:val="22"/>
        </w:rPr>
      </w:pPr>
      <w:r w:rsidRPr="0032496C">
        <w:rPr>
          <w:rFonts w:asciiTheme="minorHAnsi" w:hAnsiTheme="minorHAnsi"/>
          <w:b/>
          <w:sz w:val="22"/>
          <w:szCs w:val="22"/>
        </w:rPr>
        <w:t>Placement of certified/classified on this salary schedule may be dependent on previous experience from other districts or Meadows Valley School District.</w:t>
      </w:r>
    </w:p>
    <w:p w:rsidR="00500E1A" w:rsidRPr="0032496C" w:rsidRDefault="00500E1A" w:rsidP="00B50356">
      <w:pPr>
        <w:tabs>
          <w:tab w:val="left" w:pos="1008"/>
          <w:tab w:val="left" w:pos="3168"/>
          <w:tab w:val="left" w:pos="5328"/>
          <w:tab w:val="left" w:pos="7488"/>
        </w:tabs>
        <w:spacing w:line="240" w:lineRule="exact"/>
        <w:rPr>
          <w:rFonts w:asciiTheme="minorHAnsi" w:hAnsiTheme="minorHAnsi"/>
          <w:b/>
          <w:sz w:val="22"/>
          <w:szCs w:val="22"/>
        </w:rPr>
      </w:pPr>
    </w:p>
    <w:p w:rsidR="00FE0E95" w:rsidRDefault="00FE0E95" w:rsidP="00667888">
      <w:pPr>
        <w:pStyle w:val="Heading1"/>
        <w:jc w:val="left"/>
        <w:rPr>
          <w:rFonts w:asciiTheme="minorHAnsi" w:hAnsiTheme="minorHAnsi"/>
          <w:sz w:val="32"/>
        </w:rPr>
      </w:pPr>
    </w:p>
    <w:p w:rsidR="00B50356" w:rsidRPr="0032496C" w:rsidRDefault="00A61CD4" w:rsidP="00667888">
      <w:pPr>
        <w:pStyle w:val="Heading1"/>
        <w:jc w:val="left"/>
        <w:rPr>
          <w:rFonts w:asciiTheme="minorHAnsi" w:hAnsiTheme="minorHAnsi"/>
          <w:b w:val="0"/>
          <w:sz w:val="32"/>
        </w:rPr>
      </w:pPr>
      <w:r w:rsidRPr="0032496C">
        <w:rPr>
          <w:rFonts w:asciiTheme="minorHAnsi" w:hAnsiTheme="minorHAnsi"/>
          <w:sz w:val="32"/>
        </w:rPr>
        <w:t>Article II-A</w:t>
      </w:r>
    </w:p>
    <w:p w:rsidR="00A61CD4" w:rsidRPr="0032496C" w:rsidRDefault="00A61CD4" w:rsidP="00B50356">
      <w:pPr>
        <w:rPr>
          <w:rFonts w:asciiTheme="minorHAnsi" w:hAnsiTheme="minorHAnsi"/>
          <w:b/>
          <w:sz w:val="22"/>
          <w:szCs w:val="22"/>
        </w:rPr>
      </w:pPr>
      <w:r w:rsidRPr="0032496C">
        <w:rPr>
          <w:rFonts w:asciiTheme="minorHAnsi" w:hAnsiTheme="minorHAnsi"/>
          <w:b/>
          <w:sz w:val="22"/>
          <w:szCs w:val="22"/>
        </w:rPr>
        <w:t>Non- Professional Duties</w:t>
      </w:r>
    </w:p>
    <w:p w:rsidR="00A61CD4" w:rsidRPr="0032496C" w:rsidRDefault="00A61CD4" w:rsidP="00B50356">
      <w:pPr>
        <w:rPr>
          <w:rFonts w:asciiTheme="minorHAnsi" w:hAnsiTheme="minorHAnsi"/>
          <w:sz w:val="32"/>
          <w:szCs w:val="32"/>
        </w:rPr>
      </w:pPr>
    </w:p>
    <w:p w:rsidR="00A61CD4" w:rsidRPr="0032496C" w:rsidRDefault="00A61CD4" w:rsidP="00A61CD4">
      <w:pPr>
        <w:pStyle w:val="ListParagraph"/>
        <w:numPr>
          <w:ilvl w:val="0"/>
          <w:numId w:val="28"/>
        </w:numPr>
        <w:rPr>
          <w:rFonts w:asciiTheme="minorHAnsi" w:hAnsiTheme="minorHAnsi"/>
          <w:b/>
          <w:sz w:val="22"/>
          <w:szCs w:val="22"/>
        </w:rPr>
      </w:pPr>
      <w:r w:rsidRPr="0032496C">
        <w:rPr>
          <w:rFonts w:asciiTheme="minorHAnsi" w:hAnsiTheme="minorHAnsi"/>
          <w:sz w:val="22"/>
          <w:szCs w:val="22"/>
        </w:rPr>
        <w:t>When licensed/certificated personnel are assigned janitorial, building repair, yard maintenance duties, etc. they shall be paid for those duties at the same rate of pay as the education support personnel ordinarily responsible for those duties.</w:t>
      </w:r>
    </w:p>
    <w:p w:rsidR="00A61CD4" w:rsidRPr="0032496C" w:rsidRDefault="00A61CD4" w:rsidP="00B50356">
      <w:pPr>
        <w:rPr>
          <w:rFonts w:asciiTheme="minorHAnsi" w:hAnsiTheme="minorHAnsi"/>
        </w:rPr>
      </w:pPr>
    </w:p>
    <w:bookmarkEnd w:id="7"/>
    <w:p w:rsidR="00683E80" w:rsidRDefault="00683E80" w:rsidP="00CD6043">
      <w:pPr>
        <w:rPr>
          <w:rFonts w:asciiTheme="minorHAnsi" w:hAnsiTheme="minorHAnsi"/>
          <w:b/>
          <w:sz w:val="32"/>
          <w:szCs w:val="32"/>
        </w:rPr>
      </w:pPr>
    </w:p>
    <w:p w:rsidR="00F46E7E" w:rsidRPr="0032496C" w:rsidRDefault="00E20A00" w:rsidP="00CD6043">
      <w:pPr>
        <w:rPr>
          <w:rFonts w:asciiTheme="minorHAnsi" w:hAnsiTheme="minorHAnsi"/>
          <w:b/>
          <w:sz w:val="32"/>
          <w:szCs w:val="32"/>
        </w:rPr>
      </w:pPr>
      <w:r w:rsidRPr="0032496C">
        <w:rPr>
          <w:rFonts w:asciiTheme="minorHAnsi" w:hAnsiTheme="minorHAnsi"/>
          <w:b/>
          <w:sz w:val="32"/>
          <w:szCs w:val="32"/>
        </w:rPr>
        <w:lastRenderedPageBreak/>
        <w:t>Article III</w:t>
      </w:r>
    </w:p>
    <w:p w:rsidR="001E5831" w:rsidRPr="0032496C" w:rsidRDefault="001E5831" w:rsidP="00CD6043">
      <w:pPr>
        <w:rPr>
          <w:rFonts w:asciiTheme="minorHAnsi" w:hAnsiTheme="minorHAnsi"/>
        </w:rPr>
      </w:pPr>
    </w:p>
    <w:p w:rsidR="00B67786" w:rsidRPr="0032496C" w:rsidRDefault="00B67786" w:rsidP="00B67786">
      <w:pPr>
        <w:rPr>
          <w:rFonts w:asciiTheme="minorHAnsi" w:hAnsiTheme="minorHAnsi"/>
          <w:b/>
          <w:sz w:val="22"/>
          <w:szCs w:val="22"/>
        </w:rPr>
      </w:pPr>
      <w:r w:rsidRPr="0032496C">
        <w:rPr>
          <w:rFonts w:asciiTheme="minorHAnsi" w:hAnsiTheme="minorHAnsi"/>
          <w:b/>
          <w:sz w:val="22"/>
          <w:szCs w:val="22"/>
        </w:rPr>
        <w:t>Miscellaneous</w:t>
      </w:r>
    </w:p>
    <w:p w:rsidR="00B67786" w:rsidRPr="0032496C" w:rsidRDefault="00B67786" w:rsidP="00B67786">
      <w:pPr>
        <w:rPr>
          <w:rFonts w:asciiTheme="minorHAnsi" w:hAnsiTheme="minorHAnsi"/>
          <w:b/>
          <w:sz w:val="22"/>
          <w:szCs w:val="22"/>
        </w:rPr>
      </w:pPr>
    </w:p>
    <w:p w:rsidR="006334DE" w:rsidRPr="0032496C" w:rsidRDefault="00B67786" w:rsidP="006334DE">
      <w:pPr>
        <w:pStyle w:val="ListParagraph"/>
        <w:numPr>
          <w:ilvl w:val="0"/>
          <w:numId w:val="30"/>
        </w:numPr>
        <w:rPr>
          <w:rFonts w:asciiTheme="minorHAnsi" w:hAnsiTheme="minorHAnsi"/>
          <w:sz w:val="22"/>
          <w:szCs w:val="22"/>
        </w:rPr>
      </w:pPr>
      <w:r w:rsidRPr="0032496C">
        <w:rPr>
          <w:rFonts w:asciiTheme="minorHAnsi" w:hAnsiTheme="minorHAnsi"/>
          <w:sz w:val="22"/>
          <w:szCs w:val="22"/>
        </w:rPr>
        <w:t>Duty Free Lunch</w:t>
      </w:r>
    </w:p>
    <w:p w:rsidR="006334DE" w:rsidRPr="0032496C" w:rsidRDefault="006334DE" w:rsidP="006334DE">
      <w:pPr>
        <w:pStyle w:val="ListParagraph"/>
        <w:numPr>
          <w:ilvl w:val="0"/>
          <w:numId w:val="34"/>
        </w:numPr>
        <w:rPr>
          <w:rFonts w:asciiTheme="minorHAnsi" w:hAnsiTheme="minorHAnsi"/>
          <w:sz w:val="22"/>
          <w:szCs w:val="22"/>
        </w:rPr>
      </w:pPr>
      <w:r w:rsidRPr="0032496C">
        <w:rPr>
          <w:rFonts w:asciiTheme="minorHAnsi" w:hAnsiTheme="minorHAnsi"/>
          <w:sz w:val="22"/>
          <w:szCs w:val="22"/>
        </w:rPr>
        <w:t xml:space="preserve">All </w:t>
      </w:r>
      <w:r w:rsidR="00C11448" w:rsidRPr="0032496C">
        <w:rPr>
          <w:rFonts w:asciiTheme="minorHAnsi" w:hAnsiTheme="minorHAnsi"/>
          <w:sz w:val="22"/>
          <w:szCs w:val="22"/>
        </w:rPr>
        <w:t xml:space="preserve">certified teachers </w:t>
      </w:r>
      <w:r w:rsidRPr="0032496C">
        <w:rPr>
          <w:rFonts w:asciiTheme="minorHAnsi" w:hAnsiTheme="minorHAnsi"/>
          <w:sz w:val="22"/>
          <w:szCs w:val="22"/>
        </w:rPr>
        <w:t xml:space="preserve">shall have a </w:t>
      </w:r>
      <w:r w:rsidR="00C1131C" w:rsidRPr="0032496C">
        <w:rPr>
          <w:rFonts w:asciiTheme="minorHAnsi" w:hAnsiTheme="minorHAnsi"/>
          <w:b/>
          <w:sz w:val="22"/>
          <w:szCs w:val="22"/>
        </w:rPr>
        <w:t xml:space="preserve">½ hour </w:t>
      </w:r>
      <w:r w:rsidRPr="0032496C">
        <w:rPr>
          <w:rFonts w:asciiTheme="minorHAnsi" w:hAnsiTheme="minorHAnsi"/>
          <w:sz w:val="22"/>
          <w:szCs w:val="22"/>
        </w:rPr>
        <w:t xml:space="preserve">duty free lunch.  </w:t>
      </w:r>
      <w:r w:rsidR="0098432F" w:rsidRPr="0032496C">
        <w:rPr>
          <w:rFonts w:asciiTheme="minorHAnsi" w:hAnsiTheme="minorHAnsi"/>
          <w:sz w:val="22"/>
          <w:szCs w:val="22"/>
        </w:rPr>
        <w:t xml:space="preserve">  In the event of an emergency or absence of the existing duty personnel, coverage will be provided by certificated staff.</w:t>
      </w:r>
    </w:p>
    <w:p w:rsidR="00F46E7E" w:rsidRPr="0032496C" w:rsidRDefault="00F46E7E" w:rsidP="00CD6043">
      <w:pPr>
        <w:rPr>
          <w:rFonts w:asciiTheme="minorHAnsi" w:hAnsiTheme="minorHAnsi"/>
          <w:sz w:val="22"/>
          <w:szCs w:val="22"/>
        </w:rPr>
      </w:pPr>
    </w:p>
    <w:p w:rsidR="00F46E7E" w:rsidRPr="0032496C" w:rsidRDefault="00F46E7E" w:rsidP="008365C6">
      <w:pPr>
        <w:pStyle w:val="ListParagraph"/>
        <w:numPr>
          <w:ilvl w:val="0"/>
          <w:numId w:val="30"/>
        </w:numPr>
        <w:rPr>
          <w:rFonts w:asciiTheme="minorHAnsi" w:hAnsiTheme="minorHAnsi"/>
          <w:sz w:val="22"/>
          <w:szCs w:val="22"/>
        </w:rPr>
      </w:pPr>
      <w:r w:rsidRPr="0032496C">
        <w:rPr>
          <w:rFonts w:asciiTheme="minorHAnsi" w:hAnsiTheme="minorHAnsi"/>
          <w:sz w:val="22"/>
          <w:szCs w:val="22"/>
        </w:rPr>
        <w:t xml:space="preserve">College Credit </w:t>
      </w:r>
    </w:p>
    <w:p w:rsidR="00CD6043" w:rsidRPr="0032496C" w:rsidRDefault="00CD6043" w:rsidP="00CD6043">
      <w:pPr>
        <w:rPr>
          <w:rFonts w:asciiTheme="minorHAnsi" w:hAnsiTheme="minorHAnsi"/>
          <w:sz w:val="22"/>
          <w:szCs w:val="22"/>
        </w:rPr>
      </w:pPr>
    </w:p>
    <w:p w:rsidR="00F6215A" w:rsidRPr="0032496C" w:rsidRDefault="00CD6043" w:rsidP="001E5831">
      <w:pPr>
        <w:pStyle w:val="ListParagraph"/>
        <w:numPr>
          <w:ilvl w:val="1"/>
          <w:numId w:val="25"/>
        </w:numPr>
        <w:rPr>
          <w:rFonts w:asciiTheme="minorHAnsi" w:hAnsiTheme="minorHAnsi"/>
          <w:sz w:val="22"/>
          <w:szCs w:val="22"/>
        </w:rPr>
      </w:pPr>
      <w:r w:rsidRPr="0032496C">
        <w:rPr>
          <w:rFonts w:asciiTheme="minorHAnsi" w:hAnsiTheme="minorHAnsi"/>
          <w:sz w:val="22"/>
          <w:szCs w:val="22"/>
        </w:rPr>
        <w:t>Credit Availability</w:t>
      </w:r>
      <w:r w:rsidR="00F46E7E" w:rsidRPr="0032496C">
        <w:rPr>
          <w:rFonts w:asciiTheme="minorHAnsi" w:hAnsiTheme="minorHAnsi"/>
          <w:sz w:val="22"/>
          <w:szCs w:val="22"/>
        </w:rPr>
        <w:t>:  Ea</w:t>
      </w:r>
      <w:r w:rsidR="008365C6" w:rsidRPr="0032496C">
        <w:rPr>
          <w:rFonts w:asciiTheme="minorHAnsi" w:hAnsiTheme="minorHAnsi"/>
          <w:sz w:val="22"/>
          <w:szCs w:val="22"/>
        </w:rPr>
        <w:t xml:space="preserve">ch </w:t>
      </w:r>
      <w:r w:rsidR="00C11448" w:rsidRPr="0032496C">
        <w:rPr>
          <w:rFonts w:asciiTheme="minorHAnsi" w:hAnsiTheme="minorHAnsi"/>
          <w:sz w:val="22"/>
          <w:szCs w:val="22"/>
        </w:rPr>
        <w:t>certified teacher</w:t>
      </w:r>
      <w:r w:rsidR="00F46E7E" w:rsidRPr="0032496C">
        <w:rPr>
          <w:rFonts w:asciiTheme="minorHAnsi" w:hAnsiTheme="minorHAnsi"/>
          <w:sz w:val="22"/>
          <w:szCs w:val="22"/>
        </w:rPr>
        <w:t xml:space="preserve"> will have the opportunity to be reimbursed by the district for 3 college credits per fiscal year. The District wil</w:t>
      </w:r>
      <w:r w:rsidR="00521512" w:rsidRPr="0032496C">
        <w:rPr>
          <w:rFonts w:asciiTheme="minorHAnsi" w:hAnsiTheme="minorHAnsi"/>
          <w:sz w:val="22"/>
          <w:szCs w:val="22"/>
        </w:rPr>
        <w:t xml:space="preserve">l make available a maximum of </w:t>
      </w:r>
      <w:r w:rsidR="00F6215A" w:rsidRPr="0032496C">
        <w:rPr>
          <w:rFonts w:asciiTheme="minorHAnsi" w:hAnsiTheme="minorHAnsi"/>
          <w:b/>
          <w:sz w:val="22"/>
          <w:szCs w:val="22"/>
        </w:rPr>
        <w:t xml:space="preserve">$7,500 </w:t>
      </w:r>
      <w:r w:rsidR="0098432F" w:rsidRPr="0032496C">
        <w:rPr>
          <w:rFonts w:asciiTheme="minorHAnsi" w:hAnsiTheme="minorHAnsi"/>
          <w:sz w:val="22"/>
          <w:szCs w:val="22"/>
        </w:rPr>
        <w:t>per year for individual</w:t>
      </w:r>
      <w:r w:rsidR="00F46E7E" w:rsidRPr="0032496C">
        <w:rPr>
          <w:rFonts w:asciiTheme="minorHAnsi" w:hAnsiTheme="minorHAnsi"/>
          <w:sz w:val="22"/>
          <w:szCs w:val="22"/>
        </w:rPr>
        <w:t xml:space="preserve"> colleg</w:t>
      </w:r>
      <w:r w:rsidR="008365C6" w:rsidRPr="0032496C">
        <w:rPr>
          <w:rFonts w:asciiTheme="minorHAnsi" w:hAnsiTheme="minorHAnsi"/>
          <w:sz w:val="22"/>
          <w:szCs w:val="22"/>
        </w:rPr>
        <w:t xml:space="preserve">e credit reimbursement. </w:t>
      </w:r>
    </w:p>
    <w:p w:rsidR="00F6215A" w:rsidRPr="0032496C" w:rsidRDefault="00F6215A" w:rsidP="00F6215A">
      <w:pPr>
        <w:pStyle w:val="ListParagraph"/>
        <w:ind w:left="1440"/>
        <w:rPr>
          <w:rFonts w:asciiTheme="minorHAnsi" w:hAnsiTheme="minorHAnsi"/>
          <w:sz w:val="22"/>
          <w:szCs w:val="22"/>
        </w:rPr>
      </w:pPr>
    </w:p>
    <w:p w:rsidR="00F6215A" w:rsidRPr="0032496C" w:rsidRDefault="00F6215A" w:rsidP="00F6215A">
      <w:pPr>
        <w:pStyle w:val="ListParagraph"/>
        <w:ind w:left="1440"/>
        <w:rPr>
          <w:rFonts w:asciiTheme="minorHAnsi" w:hAnsiTheme="minorHAnsi"/>
          <w:b/>
          <w:sz w:val="22"/>
          <w:szCs w:val="22"/>
        </w:rPr>
      </w:pPr>
      <w:r w:rsidRPr="0032496C">
        <w:rPr>
          <w:rFonts w:asciiTheme="minorHAnsi" w:hAnsiTheme="minorHAnsi"/>
          <w:b/>
          <w:sz w:val="22"/>
          <w:szCs w:val="22"/>
        </w:rPr>
        <w:t>$</w:t>
      </w:r>
      <w:r w:rsidR="00667888" w:rsidRPr="0032496C">
        <w:rPr>
          <w:rFonts w:asciiTheme="minorHAnsi" w:hAnsiTheme="minorHAnsi"/>
          <w:b/>
          <w:sz w:val="22"/>
          <w:szCs w:val="22"/>
        </w:rPr>
        <w:t>3,000 Elementary</w:t>
      </w:r>
      <w:r w:rsidRPr="0032496C">
        <w:rPr>
          <w:rFonts w:asciiTheme="minorHAnsi" w:hAnsiTheme="minorHAnsi"/>
          <w:b/>
          <w:sz w:val="22"/>
          <w:szCs w:val="22"/>
        </w:rPr>
        <w:tab/>
      </w:r>
      <w:r w:rsidRPr="0032496C">
        <w:rPr>
          <w:rFonts w:asciiTheme="minorHAnsi" w:hAnsiTheme="minorHAnsi"/>
          <w:b/>
          <w:sz w:val="22"/>
          <w:szCs w:val="22"/>
        </w:rPr>
        <w:tab/>
        <w:t>$3,000 Secondary</w:t>
      </w:r>
      <w:r w:rsidRPr="0032496C">
        <w:rPr>
          <w:rFonts w:asciiTheme="minorHAnsi" w:hAnsiTheme="minorHAnsi"/>
          <w:b/>
          <w:sz w:val="22"/>
          <w:szCs w:val="22"/>
        </w:rPr>
        <w:tab/>
      </w:r>
      <w:r w:rsidRPr="0032496C">
        <w:rPr>
          <w:rFonts w:asciiTheme="minorHAnsi" w:hAnsiTheme="minorHAnsi"/>
          <w:b/>
          <w:sz w:val="22"/>
          <w:szCs w:val="22"/>
        </w:rPr>
        <w:tab/>
        <w:t>$1,500 Superintendent discretion</w:t>
      </w:r>
    </w:p>
    <w:p w:rsidR="00F6215A" w:rsidRPr="0032496C" w:rsidRDefault="00F6215A" w:rsidP="00F6215A">
      <w:pPr>
        <w:pStyle w:val="ListParagraph"/>
        <w:ind w:left="1440"/>
        <w:rPr>
          <w:rFonts w:asciiTheme="minorHAnsi" w:hAnsiTheme="minorHAnsi"/>
          <w:sz w:val="22"/>
          <w:szCs w:val="22"/>
        </w:rPr>
      </w:pPr>
    </w:p>
    <w:p w:rsidR="00F46E7E" w:rsidRPr="0032496C" w:rsidRDefault="008365C6" w:rsidP="00F6215A">
      <w:pPr>
        <w:pStyle w:val="ListParagraph"/>
        <w:ind w:left="1440"/>
        <w:rPr>
          <w:rFonts w:asciiTheme="minorHAnsi" w:hAnsiTheme="minorHAnsi"/>
          <w:sz w:val="22"/>
          <w:szCs w:val="22"/>
        </w:rPr>
      </w:pPr>
      <w:r w:rsidRPr="0032496C">
        <w:rPr>
          <w:rFonts w:asciiTheme="minorHAnsi" w:hAnsiTheme="minorHAnsi"/>
          <w:sz w:val="22"/>
          <w:szCs w:val="22"/>
        </w:rPr>
        <w:t>Employees</w:t>
      </w:r>
      <w:r w:rsidR="00F46E7E" w:rsidRPr="0032496C">
        <w:rPr>
          <w:rFonts w:asciiTheme="minorHAnsi" w:hAnsiTheme="minorHAnsi"/>
          <w:sz w:val="22"/>
          <w:szCs w:val="22"/>
        </w:rPr>
        <w:t xml:space="preserve"> who wish to enroll in a course and be e</w:t>
      </w:r>
      <w:r w:rsidR="00521512" w:rsidRPr="0032496C">
        <w:rPr>
          <w:rFonts w:asciiTheme="minorHAnsi" w:hAnsiTheme="minorHAnsi"/>
          <w:sz w:val="22"/>
          <w:szCs w:val="22"/>
        </w:rPr>
        <w:t>ligible for reimbursement must</w:t>
      </w:r>
      <w:r w:rsidR="00F46E7E" w:rsidRPr="0032496C">
        <w:rPr>
          <w:rFonts w:asciiTheme="minorHAnsi" w:hAnsiTheme="minorHAnsi"/>
          <w:sz w:val="22"/>
          <w:szCs w:val="22"/>
        </w:rPr>
        <w:t xml:space="preserve"> notify the </w:t>
      </w:r>
      <w:r w:rsidR="009D2217" w:rsidRPr="0032496C">
        <w:rPr>
          <w:rFonts w:asciiTheme="minorHAnsi" w:hAnsiTheme="minorHAnsi"/>
          <w:b/>
          <w:sz w:val="22"/>
          <w:szCs w:val="22"/>
        </w:rPr>
        <w:t xml:space="preserve">Superintendent </w:t>
      </w:r>
      <w:r w:rsidR="00F46E7E" w:rsidRPr="0032496C">
        <w:rPr>
          <w:rFonts w:asciiTheme="minorHAnsi" w:hAnsiTheme="minorHAnsi"/>
          <w:sz w:val="22"/>
          <w:szCs w:val="22"/>
        </w:rPr>
        <w:t xml:space="preserve">of their intent to enroll in a specific course by October 1st </w:t>
      </w:r>
      <w:r w:rsidR="00521512" w:rsidRPr="0032496C">
        <w:rPr>
          <w:rFonts w:asciiTheme="minorHAnsi" w:hAnsiTheme="minorHAnsi"/>
          <w:sz w:val="22"/>
          <w:szCs w:val="22"/>
        </w:rPr>
        <w:t>for credits during the school year and May 15</w:t>
      </w:r>
      <w:r w:rsidR="00521512" w:rsidRPr="0032496C">
        <w:rPr>
          <w:rFonts w:asciiTheme="minorHAnsi" w:hAnsiTheme="minorHAnsi"/>
          <w:sz w:val="22"/>
          <w:szCs w:val="22"/>
          <w:vertAlign w:val="superscript"/>
        </w:rPr>
        <w:t>th</w:t>
      </w:r>
      <w:r w:rsidR="00521512" w:rsidRPr="0032496C">
        <w:rPr>
          <w:rFonts w:asciiTheme="minorHAnsi" w:hAnsiTheme="minorHAnsi"/>
          <w:sz w:val="22"/>
          <w:szCs w:val="22"/>
        </w:rPr>
        <w:t xml:space="preserve"> for summer credits.</w:t>
      </w:r>
      <w:r w:rsidR="00D31031" w:rsidRPr="0032496C">
        <w:rPr>
          <w:rFonts w:asciiTheme="minorHAnsi" w:hAnsiTheme="minorHAnsi"/>
          <w:sz w:val="22"/>
          <w:szCs w:val="22"/>
        </w:rPr>
        <w:t xml:space="preserve">  If past the deadline, it must be submitted in writing to the </w:t>
      </w:r>
      <w:r w:rsidR="009D2217" w:rsidRPr="0032496C">
        <w:rPr>
          <w:rFonts w:asciiTheme="minorHAnsi" w:hAnsiTheme="minorHAnsi"/>
          <w:b/>
          <w:sz w:val="22"/>
          <w:szCs w:val="22"/>
        </w:rPr>
        <w:t>Superintendent</w:t>
      </w:r>
      <w:r w:rsidR="00D31031" w:rsidRPr="0032496C">
        <w:rPr>
          <w:rFonts w:asciiTheme="minorHAnsi" w:hAnsiTheme="minorHAnsi"/>
          <w:sz w:val="22"/>
          <w:szCs w:val="22"/>
        </w:rPr>
        <w:t xml:space="preserve"> for approval.</w:t>
      </w:r>
    </w:p>
    <w:p w:rsidR="00F46E7E" w:rsidRPr="0032496C" w:rsidRDefault="00F46E7E" w:rsidP="00CD6043">
      <w:pPr>
        <w:rPr>
          <w:rFonts w:asciiTheme="minorHAnsi" w:hAnsiTheme="minorHAnsi"/>
          <w:sz w:val="22"/>
          <w:szCs w:val="22"/>
        </w:rPr>
      </w:pPr>
    </w:p>
    <w:p w:rsidR="00CD6043" w:rsidRPr="0032496C" w:rsidRDefault="00F46E7E" w:rsidP="00540E60">
      <w:pPr>
        <w:pStyle w:val="ListParagraph"/>
        <w:numPr>
          <w:ilvl w:val="1"/>
          <w:numId w:val="25"/>
        </w:numPr>
        <w:rPr>
          <w:rFonts w:asciiTheme="minorHAnsi" w:hAnsiTheme="minorHAnsi"/>
          <w:sz w:val="22"/>
          <w:szCs w:val="22"/>
        </w:rPr>
      </w:pPr>
      <w:r w:rsidRPr="0032496C">
        <w:rPr>
          <w:rFonts w:asciiTheme="minorHAnsi" w:hAnsiTheme="minorHAnsi"/>
          <w:sz w:val="22"/>
          <w:szCs w:val="22"/>
        </w:rPr>
        <w:t xml:space="preserve">In the event that the demand for college credit reimbursement exceeds the funds available, the following priorities will determine which requests are eligible for reimbursement: 1) Coursework needed by the teacher for recertification and directly related to the teacher’s certificate endorsement(s), 2) Coursework leading to an additional certification </w:t>
      </w:r>
      <w:r w:rsidR="001D5254" w:rsidRPr="0032496C">
        <w:rPr>
          <w:rFonts w:asciiTheme="minorHAnsi" w:hAnsiTheme="minorHAnsi"/>
          <w:sz w:val="22"/>
          <w:szCs w:val="22"/>
        </w:rPr>
        <w:t>endorsement or advanced degree</w:t>
      </w:r>
    </w:p>
    <w:p w:rsidR="00F46E7E" w:rsidRPr="0032496C" w:rsidRDefault="00CD6043" w:rsidP="001E5831">
      <w:pPr>
        <w:pStyle w:val="ListParagraph"/>
        <w:numPr>
          <w:ilvl w:val="1"/>
          <w:numId w:val="25"/>
        </w:numPr>
        <w:rPr>
          <w:rFonts w:asciiTheme="minorHAnsi" w:hAnsiTheme="minorHAnsi"/>
          <w:sz w:val="22"/>
          <w:szCs w:val="22"/>
        </w:rPr>
      </w:pPr>
      <w:r w:rsidRPr="0032496C">
        <w:rPr>
          <w:rFonts w:asciiTheme="minorHAnsi" w:hAnsiTheme="minorHAnsi"/>
          <w:sz w:val="22"/>
          <w:szCs w:val="22"/>
        </w:rPr>
        <w:t>Approval</w:t>
      </w:r>
      <w:r w:rsidR="00F46E7E" w:rsidRPr="0032496C">
        <w:rPr>
          <w:rFonts w:asciiTheme="minorHAnsi" w:hAnsiTheme="minorHAnsi"/>
          <w:sz w:val="22"/>
          <w:szCs w:val="22"/>
        </w:rPr>
        <w:t xml:space="preserve">:  Courses must be approved by the </w:t>
      </w:r>
      <w:r w:rsidR="008533F6" w:rsidRPr="0032496C">
        <w:rPr>
          <w:rFonts w:asciiTheme="minorHAnsi" w:hAnsiTheme="minorHAnsi"/>
          <w:b/>
          <w:sz w:val="22"/>
          <w:szCs w:val="22"/>
        </w:rPr>
        <w:t>Superintendent</w:t>
      </w:r>
      <w:r w:rsidR="00F46E7E" w:rsidRPr="0032496C">
        <w:rPr>
          <w:rFonts w:asciiTheme="minorHAnsi" w:hAnsiTheme="minorHAnsi"/>
          <w:sz w:val="22"/>
          <w:szCs w:val="22"/>
        </w:rPr>
        <w:t xml:space="preserve">. </w:t>
      </w:r>
      <w:r w:rsidR="0054602F" w:rsidRPr="0032496C">
        <w:rPr>
          <w:rFonts w:asciiTheme="minorHAnsi" w:hAnsiTheme="minorHAnsi"/>
          <w:sz w:val="22"/>
          <w:szCs w:val="22"/>
        </w:rPr>
        <w:t>Certified teachers</w:t>
      </w:r>
      <w:r w:rsidR="006334DE" w:rsidRPr="0032496C">
        <w:rPr>
          <w:rFonts w:asciiTheme="minorHAnsi" w:hAnsiTheme="minorHAnsi"/>
          <w:sz w:val="22"/>
          <w:szCs w:val="22"/>
        </w:rPr>
        <w:t xml:space="preserve"> will be notified, in writing, within ten working days whether their request has been approved or rejected by the </w:t>
      </w:r>
      <w:r w:rsidR="008533F6" w:rsidRPr="0032496C">
        <w:rPr>
          <w:rFonts w:asciiTheme="minorHAnsi" w:hAnsiTheme="minorHAnsi"/>
          <w:b/>
          <w:sz w:val="22"/>
          <w:szCs w:val="22"/>
        </w:rPr>
        <w:t>Superintendent.</w:t>
      </w:r>
      <w:r w:rsidR="006334DE" w:rsidRPr="0032496C">
        <w:rPr>
          <w:rFonts w:asciiTheme="minorHAnsi" w:hAnsiTheme="minorHAnsi"/>
          <w:sz w:val="22"/>
          <w:szCs w:val="22"/>
        </w:rPr>
        <w:t xml:space="preserve">  In the event that a course is rejected or questioned by the</w:t>
      </w:r>
      <w:r w:rsidR="008533F6" w:rsidRPr="0032496C">
        <w:rPr>
          <w:rFonts w:asciiTheme="minorHAnsi" w:hAnsiTheme="minorHAnsi"/>
          <w:sz w:val="22"/>
          <w:szCs w:val="22"/>
        </w:rPr>
        <w:t xml:space="preserve"> </w:t>
      </w:r>
      <w:r w:rsidR="008533F6" w:rsidRPr="0032496C">
        <w:rPr>
          <w:rFonts w:asciiTheme="minorHAnsi" w:hAnsiTheme="minorHAnsi"/>
          <w:b/>
          <w:sz w:val="22"/>
          <w:szCs w:val="22"/>
        </w:rPr>
        <w:t>Superintendent</w:t>
      </w:r>
      <w:r w:rsidR="008533F6" w:rsidRPr="0032496C">
        <w:rPr>
          <w:rFonts w:asciiTheme="minorHAnsi" w:hAnsiTheme="minorHAnsi"/>
          <w:sz w:val="22"/>
          <w:szCs w:val="22"/>
        </w:rPr>
        <w:t>,</w:t>
      </w:r>
      <w:r w:rsidR="006334DE" w:rsidRPr="0032496C">
        <w:rPr>
          <w:rFonts w:asciiTheme="minorHAnsi" w:hAnsiTheme="minorHAnsi"/>
          <w:sz w:val="22"/>
          <w:szCs w:val="22"/>
        </w:rPr>
        <w:t xml:space="preserve"> the teacher or </w:t>
      </w:r>
      <w:r w:rsidR="008533F6" w:rsidRPr="0032496C">
        <w:rPr>
          <w:rFonts w:asciiTheme="minorHAnsi" w:hAnsiTheme="minorHAnsi"/>
          <w:b/>
          <w:sz w:val="22"/>
          <w:szCs w:val="22"/>
        </w:rPr>
        <w:t>Superintendent</w:t>
      </w:r>
      <w:r w:rsidR="006334DE" w:rsidRPr="0032496C">
        <w:rPr>
          <w:rFonts w:asciiTheme="minorHAnsi" w:hAnsiTheme="minorHAnsi"/>
          <w:sz w:val="22"/>
          <w:szCs w:val="22"/>
        </w:rPr>
        <w:t xml:space="preserve"> may have the course’s suitability exami</w:t>
      </w:r>
      <w:r w:rsidR="00AE15AE" w:rsidRPr="0032496C">
        <w:rPr>
          <w:rFonts w:asciiTheme="minorHAnsi" w:hAnsiTheme="minorHAnsi"/>
          <w:sz w:val="22"/>
          <w:szCs w:val="22"/>
        </w:rPr>
        <w:t>ned by a committee consisting of</w:t>
      </w:r>
      <w:r w:rsidR="006334DE" w:rsidRPr="0032496C">
        <w:rPr>
          <w:rFonts w:asciiTheme="minorHAnsi" w:hAnsiTheme="minorHAnsi"/>
          <w:sz w:val="22"/>
          <w:szCs w:val="22"/>
        </w:rPr>
        <w:t xml:space="preserve">:  </w:t>
      </w:r>
      <w:r w:rsidR="008533F6" w:rsidRPr="0032496C">
        <w:rPr>
          <w:rFonts w:asciiTheme="minorHAnsi" w:hAnsiTheme="minorHAnsi"/>
          <w:b/>
          <w:sz w:val="22"/>
          <w:szCs w:val="22"/>
        </w:rPr>
        <w:t>two staff members (one elementary and one secondary)</w:t>
      </w:r>
      <w:r w:rsidR="001D5254" w:rsidRPr="0032496C">
        <w:rPr>
          <w:rFonts w:asciiTheme="minorHAnsi" w:hAnsiTheme="minorHAnsi"/>
          <w:sz w:val="22"/>
          <w:szCs w:val="22"/>
        </w:rPr>
        <w:t>, one</w:t>
      </w:r>
      <w:r w:rsidR="006334DE" w:rsidRPr="0032496C">
        <w:rPr>
          <w:rFonts w:asciiTheme="minorHAnsi" w:hAnsiTheme="minorHAnsi"/>
          <w:sz w:val="22"/>
          <w:szCs w:val="22"/>
        </w:rPr>
        <w:t xml:space="preserve"> board member, and the Superintendent, for final decision.</w:t>
      </w:r>
    </w:p>
    <w:p w:rsidR="00F46E7E" w:rsidRPr="0032496C" w:rsidRDefault="00F46E7E" w:rsidP="00CD6043">
      <w:pPr>
        <w:rPr>
          <w:rFonts w:asciiTheme="minorHAnsi" w:hAnsiTheme="minorHAnsi"/>
          <w:sz w:val="22"/>
          <w:szCs w:val="22"/>
        </w:rPr>
      </w:pPr>
    </w:p>
    <w:p w:rsidR="00F46E7E" w:rsidRPr="0032496C" w:rsidRDefault="00CD6043" w:rsidP="001E5831">
      <w:pPr>
        <w:pStyle w:val="ListParagraph"/>
        <w:numPr>
          <w:ilvl w:val="1"/>
          <w:numId w:val="25"/>
        </w:numPr>
        <w:rPr>
          <w:rFonts w:asciiTheme="minorHAnsi" w:hAnsiTheme="minorHAnsi"/>
          <w:sz w:val="22"/>
          <w:szCs w:val="22"/>
        </w:rPr>
      </w:pPr>
      <w:r w:rsidRPr="0032496C">
        <w:rPr>
          <w:rFonts w:asciiTheme="minorHAnsi" w:hAnsiTheme="minorHAnsi"/>
          <w:sz w:val="22"/>
          <w:szCs w:val="22"/>
        </w:rPr>
        <w:t>Payment</w:t>
      </w:r>
      <w:r w:rsidR="00F46E7E" w:rsidRPr="0032496C">
        <w:rPr>
          <w:rFonts w:asciiTheme="minorHAnsi" w:hAnsiTheme="minorHAnsi"/>
          <w:sz w:val="22"/>
          <w:szCs w:val="22"/>
        </w:rPr>
        <w:t xml:space="preserve">:  Credits will be paid at a </w:t>
      </w:r>
      <w:r w:rsidR="00F107F3" w:rsidRPr="0032496C">
        <w:rPr>
          <w:rFonts w:asciiTheme="minorHAnsi" w:hAnsiTheme="minorHAnsi"/>
          <w:sz w:val="22"/>
          <w:szCs w:val="22"/>
        </w:rPr>
        <w:t>maximum rate of $400.00 per credit.  The college credit costs will include any additional costs of materials, registration fees, and textbooks as well as the actual cost of the credit up to the maximum rate. Receipts for materials, registration fees and/or textbook fees must be included.  If the actual cost per credit is less than the set rate, the district will pay the lesser amount.  A record showing credits earned with a P for Pass/Fail courses or a minimum of a “C” grade must be on file in the district office before reimbursement will be made.  Credits completed after September 15</w:t>
      </w:r>
      <w:r w:rsidR="00F107F3" w:rsidRPr="0032496C">
        <w:rPr>
          <w:rFonts w:asciiTheme="minorHAnsi" w:hAnsiTheme="minorHAnsi"/>
          <w:sz w:val="22"/>
          <w:szCs w:val="22"/>
          <w:vertAlign w:val="superscript"/>
        </w:rPr>
        <w:t>th</w:t>
      </w:r>
      <w:r w:rsidR="00F107F3" w:rsidRPr="0032496C">
        <w:rPr>
          <w:rFonts w:asciiTheme="minorHAnsi" w:hAnsiTheme="minorHAnsi"/>
          <w:sz w:val="22"/>
          <w:szCs w:val="22"/>
        </w:rPr>
        <w:t xml:space="preserve"> may not be applied to salary schedule movement during that contract year.</w:t>
      </w:r>
    </w:p>
    <w:p w:rsidR="00F46E7E" w:rsidRPr="0032496C" w:rsidRDefault="00F46E7E" w:rsidP="00CD6043">
      <w:pPr>
        <w:rPr>
          <w:rFonts w:asciiTheme="minorHAnsi" w:hAnsiTheme="minorHAnsi"/>
          <w:sz w:val="22"/>
          <w:szCs w:val="22"/>
        </w:rPr>
      </w:pPr>
    </w:p>
    <w:p w:rsidR="00F46E7E" w:rsidRPr="0032496C" w:rsidRDefault="00CD6043" w:rsidP="001F503C">
      <w:pPr>
        <w:pStyle w:val="ListParagraph"/>
        <w:numPr>
          <w:ilvl w:val="1"/>
          <w:numId w:val="25"/>
        </w:numPr>
        <w:rPr>
          <w:rFonts w:asciiTheme="minorHAnsi" w:hAnsiTheme="minorHAnsi"/>
          <w:sz w:val="22"/>
          <w:szCs w:val="22"/>
        </w:rPr>
      </w:pPr>
      <w:r w:rsidRPr="0032496C">
        <w:rPr>
          <w:rFonts w:asciiTheme="minorHAnsi" w:hAnsiTheme="minorHAnsi"/>
          <w:sz w:val="22"/>
          <w:szCs w:val="22"/>
        </w:rPr>
        <w:t>Pool</w:t>
      </w:r>
      <w:r w:rsidR="00F46E7E" w:rsidRPr="0032496C">
        <w:rPr>
          <w:rFonts w:asciiTheme="minorHAnsi" w:hAnsiTheme="minorHAnsi"/>
          <w:sz w:val="22"/>
          <w:szCs w:val="22"/>
        </w:rPr>
        <w:t xml:space="preserve">:  College credit reimbursement funds remaining on May </w:t>
      </w:r>
      <w:r w:rsidR="0086579D" w:rsidRPr="0032496C">
        <w:rPr>
          <w:rFonts w:asciiTheme="minorHAnsi" w:hAnsiTheme="minorHAnsi"/>
          <w:b/>
          <w:sz w:val="22"/>
          <w:szCs w:val="22"/>
        </w:rPr>
        <w:t>15</w:t>
      </w:r>
      <w:r w:rsidR="0086579D" w:rsidRPr="0032496C">
        <w:rPr>
          <w:rFonts w:asciiTheme="minorHAnsi" w:hAnsiTheme="minorHAnsi"/>
          <w:b/>
          <w:sz w:val="22"/>
          <w:szCs w:val="22"/>
          <w:vertAlign w:val="superscript"/>
        </w:rPr>
        <w:t>th</w:t>
      </w:r>
      <w:r w:rsidR="001D5254" w:rsidRPr="0032496C">
        <w:rPr>
          <w:rFonts w:asciiTheme="minorHAnsi" w:hAnsiTheme="minorHAnsi"/>
          <w:b/>
          <w:sz w:val="22"/>
          <w:szCs w:val="22"/>
        </w:rPr>
        <w:t xml:space="preserve"> </w:t>
      </w:r>
      <w:r w:rsidR="00F46E7E" w:rsidRPr="0032496C">
        <w:rPr>
          <w:rFonts w:asciiTheme="minorHAnsi" w:hAnsiTheme="minorHAnsi"/>
          <w:sz w:val="22"/>
          <w:szCs w:val="22"/>
        </w:rPr>
        <w:t xml:space="preserve">of each contract year will be available to </w:t>
      </w:r>
      <w:r w:rsidR="00F107F3" w:rsidRPr="0032496C">
        <w:rPr>
          <w:rFonts w:asciiTheme="minorHAnsi" w:hAnsiTheme="minorHAnsi"/>
          <w:sz w:val="22"/>
          <w:szCs w:val="22"/>
        </w:rPr>
        <w:t>employees</w:t>
      </w:r>
      <w:r w:rsidR="0086579D" w:rsidRPr="0032496C">
        <w:rPr>
          <w:rFonts w:asciiTheme="minorHAnsi" w:hAnsiTheme="minorHAnsi"/>
          <w:b/>
          <w:sz w:val="22"/>
          <w:szCs w:val="22"/>
        </w:rPr>
        <w:t xml:space="preserve"> who meet the requirements of 2b and 2c by</w:t>
      </w:r>
      <w:r w:rsidR="00F107F3" w:rsidRPr="0032496C">
        <w:rPr>
          <w:rFonts w:asciiTheme="minorHAnsi" w:hAnsiTheme="minorHAnsi"/>
          <w:sz w:val="22"/>
          <w:szCs w:val="22"/>
        </w:rPr>
        <w:t xml:space="preserve"> submitting </w:t>
      </w:r>
      <w:r w:rsidR="001303A4" w:rsidRPr="0032496C">
        <w:rPr>
          <w:rFonts w:asciiTheme="minorHAnsi" w:hAnsiTheme="minorHAnsi"/>
          <w:b/>
          <w:sz w:val="22"/>
          <w:szCs w:val="22"/>
        </w:rPr>
        <w:t xml:space="preserve">the appropriate </w:t>
      </w:r>
      <w:r w:rsidR="00F107F3" w:rsidRPr="0032496C">
        <w:rPr>
          <w:rFonts w:asciiTheme="minorHAnsi" w:hAnsiTheme="minorHAnsi"/>
          <w:sz w:val="22"/>
          <w:szCs w:val="22"/>
        </w:rPr>
        <w:t>request</w:t>
      </w:r>
      <w:r w:rsidR="001D5254" w:rsidRPr="0032496C">
        <w:rPr>
          <w:rFonts w:asciiTheme="minorHAnsi" w:hAnsiTheme="minorHAnsi"/>
          <w:sz w:val="22"/>
          <w:szCs w:val="22"/>
        </w:rPr>
        <w:t xml:space="preserve">.  </w:t>
      </w:r>
      <w:r w:rsidR="00F107F3" w:rsidRPr="0032496C">
        <w:rPr>
          <w:rFonts w:asciiTheme="minorHAnsi" w:hAnsiTheme="minorHAnsi"/>
          <w:sz w:val="22"/>
          <w:szCs w:val="22"/>
        </w:rPr>
        <w:t xml:space="preserve">Approval </w:t>
      </w:r>
      <w:r w:rsidR="001F503C" w:rsidRPr="0032496C">
        <w:rPr>
          <w:rFonts w:asciiTheme="minorHAnsi" w:hAnsiTheme="minorHAnsi"/>
          <w:sz w:val="22"/>
          <w:szCs w:val="22"/>
        </w:rPr>
        <w:t xml:space="preserve">by </w:t>
      </w:r>
      <w:r w:rsidR="001303A4" w:rsidRPr="0032496C">
        <w:rPr>
          <w:rFonts w:asciiTheme="minorHAnsi" w:hAnsiTheme="minorHAnsi"/>
          <w:b/>
          <w:sz w:val="22"/>
          <w:szCs w:val="22"/>
        </w:rPr>
        <w:t>Superintendent</w:t>
      </w:r>
      <w:r w:rsidR="001303A4" w:rsidRPr="0032496C">
        <w:rPr>
          <w:rFonts w:asciiTheme="minorHAnsi" w:hAnsiTheme="minorHAnsi"/>
          <w:sz w:val="22"/>
          <w:szCs w:val="22"/>
        </w:rPr>
        <w:t xml:space="preserve"> </w:t>
      </w:r>
      <w:r w:rsidR="00F107F3" w:rsidRPr="0032496C">
        <w:rPr>
          <w:rFonts w:asciiTheme="minorHAnsi" w:hAnsiTheme="minorHAnsi"/>
          <w:sz w:val="22"/>
          <w:szCs w:val="22"/>
        </w:rPr>
        <w:t xml:space="preserve">will be based </w:t>
      </w:r>
      <w:r w:rsidR="001F503C" w:rsidRPr="0032496C">
        <w:rPr>
          <w:rFonts w:asciiTheme="minorHAnsi" w:hAnsiTheme="minorHAnsi"/>
          <w:sz w:val="22"/>
          <w:szCs w:val="22"/>
        </w:rPr>
        <w:t>as stated in 2)</w:t>
      </w:r>
      <w:r w:rsidR="006C3610" w:rsidRPr="0032496C">
        <w:rPr>
          <w:rFonts w:asciiTheme="minorHAnsi" w:hAnsiTheme="minorHAnsi"/>
          <w:sz w:val="22"/>
          <w:szCs w:val="22"/>
        </w:rPr>
        <w:t xml:space="preserve"> </w:t>
      </w:r>
      <w:r w:rsidR="001F503C" w:rsidRPr="0032496C">
        <w:rPr>
          <w:rFonts w:asciiTheme="minorHAnsi" w:hAnsiTheme="minorHAnsi"/>
          <w:sz w:val="22"/>
          <w:szCs w:val="22"/>
        </w:rPr>
        <w:t>b.</w:t>
      </w:r>
      <w:r w:rsidR="00F46E7E" w:rsidRPr="0032496C">
        <w:rPr>
          <w:rFonts w:asciiTheme="minorHAnsi" w:hAnsiTheme="minorHAnsi"/>
          <w:sz w:val="22"/>
          <w:szCs w:val="22"/>
        </w:rPr>
        <w:t xml:space="preserve"> Funds not committed by the end of the District’s fiscal year, June 30th, will not be carried over into the subsequent fiscal year.</w:t>
      </w:r>
      <w:r w:rsidR="001F503C" w:rsidRPr="0032496C">
        <w:rPr>
          <w:rFonts w:asciiTheme="minorHAnsi" w:hAnsiTheme="minorHAnsi"/>
          <w:sz w:val="22"/>
          <w:szCs w:val="22"/>
        </w:rPr>
        <w:t xml:space="preserve">  </w:t>
      </w:r>
      <w:r w:rsidR="00F46E7E" w:rsidRPr="0032496C">
        <w:rPr>
          <w:rFonts w:asciiTheme="minorHAnsi" w:hAnsiTheme="minorHAnsi"/>
          <w:sz w:val="22"/>
          <w:szCs w:val="22"/>
        </w:rPr>
        <w:t xml:space="preserve">During any one contract year the district shall not be required to pay more </w:t>
      </w:r>
      <w:r w:rsidR="001D5254" w:rsidRPr="0032496C">
        <w:rPr>
          <w:rFonts w:asciiTheme="minorHAnsi" w:hAnsiTheme="minorHAnsi"/>
          <w:sz w:val="22"/>
          <w:szCs w:val="22"/>
        </w:rPr>
        <w:t>than 6</w:t>
      </w:r>
      <w:r w:rsidR="00F46E7E" w:rsidRPr="0032496C">
        <w:rPr>
          <w:rFonts w:asciiTheme="minorHAnsi" w:hAnsiTheme="minorHAnsi"/>
          <w:sz w:val="22"/>
          <w:szCs w:val="22"/>
        </w:rPr>
        <w:t xml:space="preserve"> credits </w:t>
      </w:r>
      <w:r w:rsidR="0098432F" w:rsidRPr="0032496C">
        <w:rPr>
          <w:rFonts w:asciiTheme="minorHAnsi" w:hAnsiTheme="minorHAnsi"/>
          <w:sz w:val="22"/>
          <w:szCs w:val="22"/>
        </w:rPr>
        <w:t>for any one employee</w:t>
      </w:r>
      <w:r w:rsidR="00F46E7E" w:rsidRPr="0032496C">
        <w:rPr>
          <w:rFonts w:asciiTheme="minorHAnsi" w:hAnsiTheme="minorHAnsi"/>
          <w:sz w:val="22"/>
          <w:szCs w:val="22"/>
        </w:rPr>
        <w:t>.</w:t>
      </w:r>
    </w:p>
    <w:p w:rsidR="00D31031" w:rsidRPr="0032496C" w:rsidRDefault="00D31031" w:rsidP="00D31031">
      <w:pPr>
        <w:pStyle w:val="ListParagraph"/>
        <w:rPr>
          <w:rFonts w:asciiTheme="minorHAnsi" w:hAnsiTheme="minorHAnsi"/>
          <w:sz w:val="22"/>
          <w:szCs w:val="22"/>
        </w:rPr>
      </w:pPr>
    </w:p>
    <w:p w:rsidR="00D31031" w:rsidRPr="0032496C" w:rsidRDefault="00D31031" w:rsidP="00D31031">
      <w:pPr>
        <w:pStyle w:val="ListParagraph"/>
        <w:numPr>
          <w:ilvl w:val="0"/>
          <w:numId w:val="25"/>
        </w:numPr>
        <w:rPr>
          <w:rFonts w:asciiTheme="minorHAnsi" w:hAnsiTheme="minorHAnsi"/>
          <w:sz w:val="22"/>
          <w:szCs w:val="22"/>
        </w:rPr>
      </w:pPr>
      <w:r w:rsidRPr="0032496C">
        <w:rPr>
          <w:rFonts w:asciiTheme="minorHAnsi" w:hAnsiTheme="minorHAnsi"/>
          <w:sz w:val="22"/>
          <w:szCs w:val="22"/>
        </w:rPr>
        <w:t xml:space="preserve">Extra Pay for Days Worked in Excess of </w:t>
      </w:r>
      <w:r w:rsidR="001303A4" w:rsidRPr="0032496C">
        <w:rPr>
          <w:rFonts w:asciiTheme="minorHAnsi" w:hAnsiTheme="minorHAnsi"/>
          <w:sz w:val="22"/>
          <w:szCs w:val="22"/>
        </w:rPr>
        <w:t xml:space="preserve"> </w:t>
      </w:r>
      <w:r w:rsidR="001303A4" w:rsidRPr="0032496C">
        <w:rPr>
          <w:rFonts w:asciiTheme="minorHAnsi" w:hAnsiTheme="minorHAnsi"/>
          <w:b/>
          <w:sz w:val="22"/>
          <w:szCs w:val="22"/>
        </w:rPr>
        <w:t>184</w:t>
      </w:r>
      <w:r w:rsidRPr="0032496C">
        <w:rPr>
          <w:rFonts w:asciiTheme="minorHAnsi" w:hAnsiTheme="minorHAnsi"/>
          <w:sz w:val="22"/>
          <w:szCs w:val="22"/>
        </w:rPr>
        <w:t xml:space="preserve"> Days</w:t>
      </w:r>
    </w:p>
    <w:p w:rsidR="00D31031" w:rsidRPr="0032496C" w:rsidRDefault="00D31031" w:rsidP="00D31031">
      <w:pPr>
        <w:pStyle w:val="ListParagraph"/>
        <w:rPr>
          <w:rFonts w:asciiTheme="minorHAnsi" w:hAnsiTheme="minorHAnsi"/>
          <w:sz w:val="22"/>
          <w:szCs w:val="22"/>
        </w:rPr>
      </w:pPr>
    </w:p>
    <w:p w:rsidR="00D31031" w:rsidRPr="0032496C" w:rsidRDefault="00D31031" w:rsidP="00D31031">
      <w:pPr>
        <w:pStyle w:val="ListParagraph"/>
        <w:numPr>
          <w:ilvl w:val="1"/>
          <w:numId w:val="25"/>
        </w:numPr>
        <w:rPr>
          <w:rFonts w:asciiTheme="minorHAnsi" w:hAnsiTheme="minorHAnsi"/>
          <w:sz w:val="22"/>
          <w:szCs w:val="22"/>
        </w:rPr>
      </w:pPr>
      <w:r w:rsidRPr="0032496C">
        <w:rPr>
          <w:rFonts w:asciiTheme="minorHAnsi" w:hAnsiTheme="minorHAnsi"/>
          <w:sz w:val="22"/>
          <w:szCs w:val="22"/>
        </w:rPr>
        <w:t xml:space="preserve">Board agrees to pay teachers </w:t>
      </w:r>
      <w:r w:rsidR="001303A4" w:rsidRPr="0032496C">
        <w:rPr>
          <w:rFonts w:asciiTheme="minorHAnsi" w:hAnsiTheme="minorHAnsi"/>
          <w:b/>
          <w:sz w:val="22"/>
          <w:szCs w:val="22"/>
        </w:rPr>
        <w:t>1/184</w:t>
      </w:r>
      <w:r w:rsidR="001303A4" w:rsidRPr="0032496C">
        <w:rPr>
          <w:rFonts w:asciiTheme="minorHAnsi" w:hAnsiTheme="minorHAnsi"/>
          <w:b/>
          <w:sz w:val="22"/>
          <w:szCs w:val="22"/>
          <w:vertAlign w:val="superscript"/>
        </w:rPr>
        <w:t>th</w:t>
      </w:r>
      <w:r w:rsidR="001303A4" w:rsidRPr="0032496C">
        <w:rPr>
          <w:rFonts w:asciiTheme="minorHAnsi" w:hAnsiTheme="minorHAnsi"/>
          <w:b/>
          <w:sz w:val="22"/>
          <w:szCs w:val="22"/>
        </w:rPr>
        <w:t xml:space="preserve"> </w:t>
      </w:r>
      <w:r w:rsidRPr="0032496C">
        <w:rPr>
          <w:rFonts w:asciiTheme="minorHAnsi" w:hAnsiTheme="minorHAnsi"/>
          <w:sz w:val="22"/>
          <w:szCs w:val="22"/>
        </w:rPr>
        <w:t xml:space="preserve">for days worked in excess </w:t>
      </w:r>
      <w:r w:rsidR="001D5254" w:rsidRPr="0032496C">
        <w:rPr>
          <w:rFonts w:asciiTheme="minorHAnsi" w:hAnsiTheme="minorHAnsi"/>
          <w:sz w:val="22"/>
          <w:szCs w:val="22"/>
        </w:rPr>
        <w:t>of 184</w:t>
      </w:r>
      <w:r w:rsidRPr="0032496C">
        <w:rPr>
          <w:rFonts w:asciiTheme="minorHAnsi" w:hAnsiTheme="minorHAnsi"/>
          <w:sz w:val="22"/>
          <w:szCs w:val="22"/>
        </w:rPr>
        <w:t xml:space="preserve"> days.</w:t>
      </w:r>
    </w:p>
    <w:p w:rsidR="00F46E7E" w:rsidRPr="0032496C" w:rsidRDefault="00F46E7E" w:rsidP="00CD6043">
      <w:pPr>
        <w:rPr>
          <w:rFonts w:asciiTheme="minorHAnsi" w:hAnsiTheme="minorHAnsi"/>
          <w:sz w:val="22"/>
          <w:szCs w:val="22"/>
        </w:rPr>
      </w:pPr>
    </w:p>
    <w:p w:rsidR="00B50356" w:rsidRPr="0032496C" w:rsidRDefault="00F46E7E" w:rsidP="00CD6043">
      <w:pPr>
        <w:rPr>
          <w:rFonts w:asciiTheme="minorHAnsi" w:hAnsiTheme="minorHAnsi"/>
        </w:rPr>
      </w:pPr>
      <w:r w:rsidRPr="0032496C">
        <w:rPr>
          <w:rFonts w:asciiTheme="minorHAnsi" w:hAnsiTheme="minorHAnsi"/>
          <w:b/>
          <w:sz w:val="32"/>
          <w:szCs w:val="32"/>
        </w:rPr>
        <w:lastRenderedPageBreak/>
        <w:t>Article IV</w:t>
      </w:r>
    </w:p>
    <w:p w:rsidR="001E5831" w:rsidRPr="0032496C" w:rsidRDefault="001E5831" w:rsidP="00CD6043">
      <w:pPr>
        <w:rPr>
          <w:rFonts w:asciiTheme="minorHAnsi" w:hAnsiTheme="minorHAnsi"/>
        </w:rPr>
      </w:pPr>
    </w:p>
    <w:p w:rsidR="00FC273F" w:rsidRPr="0032496C" w:rsidRDefault="004C1DCF" w:rsidP="00CD6043">
      <w:pPr>
        <w:rPr>
          <w:rFonts w:asciiTheme="minorHAnsi" w:hAnsiTheme="minorHAnsi"/>
          <w:b/>
          <w:sz w:val="22"/>
          <w:szCs w:val="22"/>
        </w:rPr>
      </w:pPr>
      <w:r w:rsidRPr="0032496C">
        <w:rPr>
          <w:rFonts w:asciiTheme="minorHAnsi" w:hAnsiTheme="minorHAnsi"/>
          <w:b/>
          <w:sz w:val="22"/>
          <w:szCs w:val="22"/>
        </w:rPr>
        <w:t>Insurance</w:t>
      </w:r>
    </w:p>
    <w:p w:rsidR="00FC273F" w:rsidRPr="0032496C" w:rsidRDefault="00FC273F" w:rsidP="00CD6043">
      <w:pPr>
        <w:rPr>
          <w:rFonts w:asciiTheme="minorHAnsi" w:hAnsiTheme="minorHAnsi"/>
          <w:sz w:val="22"/>
          <w:szCs w:val="22"/>
        </w:rPr>
      </w:pPr>
    </w:p>
    <w:p w:rsidR="00FC273F" w:rsidRPr="0032496C" w:rsidRDefault="00FC273F" w:rsidP="00575703">
      <w:pPr>
        <w:pStyle w:val="ListParagraph"/>
        <w:numPr>
          <w:ilvl w:val="0"/>
          <w:numId w:val="26"/>
        </w:numPr>
        <w:rPr>
          <w:rFonts w:asciiTheme="minorHAnsi" w:hAnsiTheme="minorHAnsi"/>
          <w:sz w:val="22"/>
          <w:szCs w:val="22"/>
        </w:rPr>
      </w:pPr>
      <w:r w:rsidRPr="0032496C">
        <w:rPr>
          <w:rFonts w:asciiTheme="minorHAnsi" w:hAnsiTheme="minorHAnsi"/>
          <w:sz w:val="22"/>
          <w:szCs w:val="22"/>
        </w:rPr>
        <w:t>Employees will be provided an opportunity once each year to participate in a voluntary cafeteria plan through which individual employees may elect to pay additional qualified premiums and costs through payroll deductions exclusive of such payroll taxes as allowed by law. Selected payroll deductions required for these programs will be qualified through an Internal Revenue Code 125 Plan. Allowable premiums and costs for the following may be included:</w:t>
      </w:r>
    </w:p>
    <w:p w:rsidR="00FC273F" w:rsidRPr="0032496C" w:rsidRDefault="00FC273F" w:rsidP="00CD6043">
      <w:pPr>
        <w:rPr>
          <w:rFonts w:asciiTheme="minorHAnsi" w:hAnsiTheme="minorHAnsi"/>
          <w:sz w:val="22"/>
          <w:szCs w:val="22"/>
        </w:rPr>
      </w:pPr>
    </w:p>
    <w:p w:rsidR="00FC273F" w:rsidRPr="0032496C" w:rsidRDefault="00FC273F" w:rsidP="00575703">
      <w:pPr>
        <w:pStyle w:val="ListParagraph"/>
        <w:numPr>
          <w:ilvl w:val="1"/>
          <w:numId w:val="26"/>
        </w:numPr>
        <w:rPr>
          <w:rFonts w:asciiTheme="minorHAnsi" w:hAnsiTheme="minorHAnsi"/>
          <w:sz w:val="22"/>
          <w:szCs w:val="22"/>
        </w:rPr>
      </w:pPr>
      <w:r w:rsidRPr="0032496C">
        <w:rPr>
          <w:rFonts w:asciiTheme="minorHAnsi" w:hAnsiTheme="minorHAnsi"/>
          <w:sz w:val="22"/>
          <w:szCs w:val="22"/>
        </w:rPr>
        <w:t>Premium costs for health, vision, and dental insurance above the amount paid by the district, as permitted by law.</w:t>
      </w:r>
    </w:p>
    <w:p w:rsidR="00575703" w:rsidRPr="0032496C" w:rsidRDefault="00575703" w:rsidP="00575703">
      <w:pPr>
        <w:pStyle w:val="ListParagraph"/>
        <w:ind w:left="1440"/>
        <w:rPr>
          <w:rFonts w:asciiTheme="minorHAnsi" w:hAnsiTheme="minorHAnsi"/>
          <w:sz w:val="22"/>
          <w:szCs w:val="22"/>
        </w:rPr>
      </w:pPr>
    </w:p>
    <w:p w:rsidR="00FC273F" w:rsidRPr="0032496C" w:rsidRDefault="00FC273F" w:rsidP="00575703">
      <w:pPr>
        <w:pStyle w:val="ListParagraph"/>
        <w:numPr>
          <w:ilvl w:val="1"/>
          <w:numId w:val="26"/>
        </w:numPr>
        <w:rPr>
          <w:rFonts w:asciiTheme="minorHAnsi" w:hAnsiTheme="minorHAnsi"/>
          <w:sz w:val="22"/>
          <w:szCs w:val="22"/>
        </w:rPr>
      </w:pPr>
      <w:r w:rsidRPr="0032496C">
        <w:rPr>
          <w:rFonts w:asciiTheme="minorHAnsi" w:hAnsiTheme="minorHAnsi"/>
          <w:sz w:val="22"/>
          <w:szCs w:val="22"/>
        </w:rPr>
        <w:t>Amounts required to recover out of pocket medical costs, as permitted by law.</w:t>
      </w:r>
    </w:p>
    <w:p w:rsidR="00575703" w:rsidRPr="0032496C" w:rsidRDefault="00575703" w:rsidP="00575703">
      <w:pPr>
        <w:pStyle w:val="ListParagraph"/>
        <w:ind w:left="1440"/>
        <w:rPr>
          <w:rFonts w:asciiTheme="minorHAnsi" w:hAnsiTheme="minorHAnsi"/>
          <w:sz w:val="22"/>
          <w:szCs w:val="22"/>
        </w:rPr>
      </w:pPr>
    </w:p>
    <w:p w:rsidR="00FC273F" w:rsidRPr="0032496C" w:rsidRDefault="00FC273F" w:rsidP="00575703">
      <w:pPr>
        <w:pStyle w:val="ListParagraph"/>
        <w:numPr>
          <w:ilvl w:val="1"/>
          <w:numId w:val="26"/>
        </w:numPr>
        <w:rPr>
          <w:rFonts w:asciiTheme="minorHAnsi" w:hAnsiTheme="minorHAnsi"/>
          <w:sz w:val="22"/>
          <w:szCs w:val="22"/>
        </w:rPr>
      </w:pPr>
      <w:r w:rsidRPr="0032496C">
        <w:rPr>
          <w:rFonts w:asciiTheme="minorHAnsi" w:hAnsiTheme="minorHAnsi"/>
          <w:sz w:val="22"/>
          <w:szCs w:val="22"/>
        </w:rPr>
        <w:t>Child care costs, as permitted by law.</w:t>
      </w:r>
    </w:p>
    <w:p w:rsidR="00FC273F" w:rsidRPr="0032496C" w:rsidRDefault="00FC273F" w:rsidP="00CD6043">
      <w:pPr>
        <w:rPr>
          <w:rFonts w:asciiTheme="minorHAnsi" w:hAnsiTheme="minorHAnsi"/>
          <w:sz w:val="22"/>
          <w:szCs w:val="22"/>
        </w:rPr>
      </w:pPr>
    </w:p>
    <w:p w:rsidR="00FC273F" w:rsidRPr="0032496C" w:rsidRDefault="00FC273F" w:rsidP="00575703">
      <w:pPr>
        <w:pStyle w:val="ListParagraph"/>
        <w:numPr>
          <w:ilvl w:val="1"/>
          <w:numId w:val="26"/>
        </w:numPr>
        <w:rPr>
          <w:rFonts w:asciiTheme="minorHAnsi" w:hAnsiTheme="minorHAnsi"/>
          <w:sz w:val="22"/>
          <w:szCs w:val="22"/>
        </w:rPr>
      </w:pPr>
      <w:r w:rsidRPr="0032496C">
        <w:rPr>
          <w:rFonts w:asciiTheme="minorHAnsi" w:hAnsiTheme="minorHAnsi"/>
          <w:sz w:val="22"/>
          <w:szCs w:val="22"/>
        </w:rPr>
        <w:t xml:space="preserve">Cafeteria plan benefits will be administered by a qualified third party administrator selected mutually by the District and Association. </w:t>
      </w:r>
    </w:p>
    <w:p w:rsidR="00CD6043" w:rsidRPr="0032496C" w:rsidRDefault="00CD6043" w:rsidP="00CD6043">
      <w:pPr>
        <w:rPr>
          <w:rFonts w:asciiTheme="minorHAnsi" w:hAnsiTheme="minorHAnsi"/>
          <w:sz w:val="22"/>
          <w:szCs w:val="22"/>
        </w:rPr>
      </w:pPr>
    </w:p>
    <w:p w:rsidR="00575703" w:rsidRPr="0032496C" w:rsidRDefault="004C1DCF" w:rsidP="00575703">
      <w:pPr>
        <w:pStyle w:val="ListParagraph"/>
        <w:numPr>
          <w:ilvl w:val="0"/>
          <w:numId w:val="26"/>
        </w:numPr>
        <w:rPr>
          <w:rFonts w:asciiTheme="minorHAnsi" w:hAnsiTheme="minorHAnsi"/>
          <w:sz w:val="22"/>
          <w:szCs w:val="22"/>
        </w:rPr>
      </w:pPr>
      <w:r w:rsidRPr="0032496C">
        <w:rPr>
          <w:rFonts w:asciiTheme="minorHAnsi" w:hAnsiTheme="minorHAnsi"/>
          <w:sz w:val="22"/>
          <w:szCs w:val="22"/>
        </w:rPr>
        <w:t>The district</w:t>
      </w:r>
      <w:r w:rsidR="00DD1C98" w:rsidRPr="0032496C">
        <w:rPr>
          <w:rFonts w:asciiTheme="minorHAnsi" w:hAnsiTheme="minorHAnsi"/>
          <w:sz w:val="22"/>
          <w:szCs w:val="22"/>
        </w:rPr>
        <w:t xml:space="preserve"> shall</w:t>
      </w:r>
      <w:r w:rsidR="005B26B8" w:rsidRPr="0032496C">
        <w:rPr>
          <w:rFonts w:asciiTheme="minorHAnsi" w:hAnsiTheme="minorHAnsi"/>
          <w:sz w:val="22"/>
          <w:szCs w:val="22"/>
        </w:rPr>
        <w:t xml:space="preserve"> provide insurance to full-time</w:t>
      </w:r>
      <w:r w:rsidR="00DD1C98" w:rsidRPr="0032496C">
        <w:rPr>
          <w:rFonts w:asciiTheme="minorHAnsi" w:hAnsiTheme="minorHAnsi"/>
          <w:sz w:val="22"/>
          <w:szCs w:val="22"/>
        </w:rPr>
        <w:t xml:space="preserve"> employees</w:t>
      </w:r>
      <w:r w:rsidR="005B26B8" w:rsidRPr="0032496C">
        <w:rPr>
          <w:rFonts w:asciiTheme="minorHAnsi" w:hAnsiTheme="minorHAnsi"/>
          <w:sz w:val="22"/>
          <w:szCs w:val="22"/>
        </w:rPr>
        <w:t xml:space="preserve"> up to $500.00 per month for participation in the statewide schools plan</w:t>
      </w:r>
      <w:r w:rsidR="00DD1C98" w:rsidRPr="0032496C">
        <w:rPr>
          <w:rFonts w:asciiTheme="minorHAnsi" w:hAnsiTheme="minorHAnsi"/>
          <w:sz w:val="22"/>
          <w:szCs w:val="22"/>
        </w:rPr>
        <w:t>.</w:t>
      </w:r>
      <w:r w:rsidR="005B26B8" w:rsidRPr="0032496C">
        <w:rPr>
          <w:rFonts w:asciiTheme="minorHAnsi" w:hAnsiTheme="minorHAnsi"/>
          <w:sz w:val="22"/>
          <w:szCs w:val="22"/>
        </w:rPr>
        <w:t xml:space="preserve">  The employee will pay the difference of the premium per month.  </w:t>
      </w:r>
    </w:p>
    <w:p w:rsidR="005B26B8" w:rsidRPr="0032496C" w:rsidRDefault="00354FE3" w:rsidP="00354FE3">
      <w:pPr>
        <w:pStyle w:val="ListParagraph"/>
        <w:numPr>
          <w:ilvl w:val="1"/>
          <w:numId w:val="26"/>
        </w:numPr>
        <w:rPr>
          <w:rFonts w:asciiTheme="minorHAnsi" w:hAnsiTheme="minorHAnsi"/>
          <w:sz w:val="22"/>
          <w:szCs w:val="22"/>
        </w:rPr>
      </w:pPr>
      <w:r w:rsidRPr="0032496C">
        <w:rPr>
          <w:rFonts w:asciiTheme="minorHAnsi" w:hAnsiTheme="minorHAnsi"/>
          <w:sz w:val="22"/>
          <w:szCs w:val="22"/>
        </w:rPr>
        <w:t>Employee b</w:t>
      </w:r>
      <w:r w:rsidR="008F6F69" w:rsidRPr="0032496C">
        <w:rPr>
          <w:rFonts w:asciiTheme="minorHAnsi" w:hAnsiTheme="minorHAnsi"/>
          <w:sz w:val="22"/>
          <w:szCs w:val="22"/>
        </w:rPr>
        <w:t>a</w:t>
      </w:r>
      <w:r w:rsidRPr="0032496C">
        <w:rPr>
          <w:rFonts w:asciiTheme="minorHAnsi" w:hAnsiTheme="minorHAnsi"/>
          <w:sz w:val="22"/>
          <w:szCs w:val="22"/>
        </w:rPr>
        <w:t>sed insurance including Health, Dental, and Vision</w:t>
      </w:r>
    </w:p>
    <w:p w:rsidR="004C1DCF" w:rsidRPr="0032496C" w:rsidRDefault="005B26B8" w:rsidP="00CD6043">
      <w:pPr>
        <w:pStyle w:val="ListParagraph"/>
        <w:numPr>
          <w:ilvl w:val="1"/>
          <w:numId w:val="26"/>
        </w:numPr>
        <w:rPr>
          <w:rFonts w:asciiTheme="minorHAnsi" w:hAnsiTheme="minorHAnsi"/>
          <w:sz w:val="22"/>
          <w:szCs w:val="22"/>
        </w:rPr>
      </w:pPr>
      <w:r w:rsidRPr="0032496C">
        <w:rPr>
          <w:rFonts w:asciiTheme="minorHAnsi" w:hAnsiTheme="minorHAnsi"/>
          <w:sz w:val="22"/>
          <w:szCs w:val="22"/>
        </w:rPr>
        <w:t>Less than full time employees will receive pro-rated premiums as scheduled:</w:t>
      </w:r>
      <w:r w:rsidR="00D31031" w:rsidRPr="0032496C">
        <w:rPr>
          <w:rFonts w:asciiTheme="minorHAnsi" w:hAnsiTheme="minorHAnsi"/>
          <w:sz w:val="22"/>
          <w:szCs w:val="22"/>
        </w:rPr>
        <w:t xml:space="preserve">  </w:t>
      </w:r>
    </w:p>
    <w:p w:rsidR="00D31031" w:rsidRPr="0032496C" w:rsidRDefault="00D31031" w:rsidP="00D31031">
      <w:pPr>
        <w:pStyle w:val="ListParagraph"/>
        <w:numPr>
          <w:ilvl w:val="2"/>
          <w:numId w:val="26"/>
        </w:numPr>
        <w:rPr>
          <w:rFonts w:asciiTheme="minorHAnsi" w:hAnsiTheme="minorHAnsi"/>
          <w:sz w:val="22"/>
          <w:szCs w:val="22"/>
        </w:rPr>
      </w:pPr>
      <w:r w:rsidRPr="0032496C">
        <w:rPr>
          <w:rFonts w:asciiTheme="minorHAnsi" w:hAnsiTheme="minorHAnsi"/>
          <w:sz w:val="22"/>
          <w:szCs w:val="22"/>
        </w:rPr>
        <w:t>0% for those working .49 or less, 50% for those working .50, 100% for those working .51 or over.</w:t>
      </w:r>
    </w:p>
    <w:p w:rsidR="00575703" w:rsidRPr="0032496C" w:rsidRDefault="001F503C" w:rsidP="00575703">
      <w:pPr>
        <w:pStyle w:val="ListParagraph"/>
        <w:numPr>
          <w:ilvl w:val="1"/>
          <w:numId w:val="26"/>
        </w:numPr>
        <w:rPr>
          <w:rFonts w:asciiTheme="minorHAnsi" w:hAnsiTheme="minorHAnsi"/>
          <w:sz w:val="22"/>
          <w:szCs w:val="22"/>
        </w:rPr>
      </w:pPr>
      <w:r w:rsidRPr="0032496C">
        <w:rPr>
          <w:rFonts w:asciiTheme="minorHAnsi" w:hAnsiTheme="minorHAnsi"/>
          <w:sz w:val="22"/>
          <w:szCs w:val="22"/>
        </w:rPr>
        <w:t>Employees</w:t>
      </w:r>
      <w:r w:rsidR="004C1DCF" w:rsidRPr="0032496C">
        <w:rPr>
          <w:rFonts w:asciiTheme="minorHAnsi" w:hAnsiTheme="minorHAnsi"/>
          <w:sz w:val="22"/>
          <w:szCs w:val="22"/>
        </w:rPr>
        <w:t xml:space="preserve"> can take benefits provided by the district within any legal manner accepted by the I.R.S., except as cash, and are allowed to take any type of fringe</w:t>
      </w:r>
      <w:r w:rsidR="00575703" w:rsidRPr="0032496C">
        <w:rPr>
          <w:rFonts w:asciiTheme="minorHAnsi" w:hAnsiTheme="minorHAnsi"/>
          <w:sz w:val="22"/>
          <w:szCs w:val="22"/>
        </w:rPr>
        <w:t xml:space="preserve"> benefit allowed by the I.R.S.</w:t>
      </w:r>
    </w:p>
    <w:p w:rsidR="00575703" w:rsidRPr="0032496C" w:rsidRDefault="00575703" w:rsidP="00575703">
      <w:pPr>
        <w:rPr>
          <w:rFonts w:asciiTheme="minorHAnsi" w:hAnsiTheme="minorHAnsi"/>
          <w:sz w:val="22"/>
          <w:szCs w:val="22"/>
        </w:rPr>
      </w:pPr>
    </w:p>
    <w:p w:rsidR="00575703" w:rsidRPr="0032496C" w:rsidRDefault="001F503C" w:rsidP="00575703">
      <w:pPr>
        <w:pStyle w:val="ListParagraph"/>
        <w:numPr>
          <w:ilvl w:val="0"/>
          <w:numId w:val="26"/>
        </w:numPr>
        <w:rPr>
          <w:rFonts w:asciiTheme="minorHAnsi" w:hAnsiTheme="minorHAnsi"/>
          <w:sz w:val="22"/>
          <w:szCs w:val="22"/>
        </w:rPr>
      </w:pPr>
      <w:r w:rsidRPr="0032496C">
        <w:rPr>
          <w:rFonts w:asciiTheme="minorHAnsi" w:hAnsiTheme="minorHAnsi"/>
          <w:sz w:val="22"/>
          <w:szCs w:val="22"/>
        </w:rPr>
        <w:t>Employees</w:t>
      </w:r>
      <w:r w:rsidR="004C1DCF" w:rsidRPr="0032496C">
        <w:rPr>
          <w:rFonts w:asciiTheme="minorHAnsi" w:hAnsiTheme="minorHAnsi"/>
          <w:sz w:val="22"/>
          <w:szCs w:val="22"/>
        </w:rPr>
        <w:t xml:space="preserve"> may not elect to take fringe benefits other than those listed in section B, under the following condition only:  When they reduce the number of participants in those plans under section B below the number required to receive the group plan and rat</w:t>
      </w:r>
      <w:r w:rsidR="00575703" w:rsidRPr="0032496C">
        <w:rPr>
          <w:rFonts w:asciiTheme="minorHAnsi" w:hAnsiTheme="minorHAnsi"/>
          <w:sz w:val="22"/>
          <w:szCs w:val="22"/>
        </w:rPr>
        <w:t>e, as per each plans contract.</w:t>
      </w:r>
    </w:p>
    <w:p w:rsidR="00575703" w:rsidRPr="0032496C" w:rsidRDefault="00575703" w:rsidP="00575703">
      <w:pPr>
        <w:pStyle w:val="ListParagraph"/>
        <w:rPr>
          <w:rFonts w:asciiTheme="minorHAnsi" w:hAnsiTheme="minorHAnsi"/>
          <w:sz w:val="22"/>
          <w:szCs w:val="22"/>
        </w:rPr>
      </w:pPr>
    </w:p>
    <w:p w:rsidR="004C1DCF" w:rsidRPr="0032496C" w:rsidRDefault="0098432F" w:rsidP="00575703">
      <w:pPr>
        <w:pStyle w:val="ListParagraph"/>
        <w:numPr>
          <w:ilvl w:val="0"/>
          <w:numId w:val="26"/>
        </w:numPr>
        <w:rPr>
          <w:rFonts w:asciiTheme="minorHAnsi" w:hAnsiTheme="minorHAnsi"/>
          <w:sz w:val="22"/>
          <w:szCs w:val="22"/>
        </w:rPr>
      </w:pPr>
      <w:r w:rsidRPr="0032496C">
        <w:rPr>
          <w:rFonts w:asciiTheme="minorHAnsi" w:hAnsiTheme="minorHAnsi"/>
          <w:sz w:val="22"/>
          <w:szCs w:val="22"/>
        </w:rPr>
        <w:t>Any employee</w:t>
      </w:r>
      <w:r w:rsidR="004C1DCF" w:rsidRPr="0032496C">
        <w:rPr>
          <w:rFonts w:asciiTheme="minorHAnsi" w:hAnsiTheme="minorHAnsi"/>
          <w:sz w:val="22"/>
          <w:szCs w:val="22"/>
        </w:rPr>
        <w:t xml:space="preserve"> who elects to not participate in the section B health plan must show proof of health insurance coverage and that they will maintain that plan during the period of the contract year.  Also they must sign a waivers statement.</w:t>
      </w:r>
    </w:p>
    <w:p w:rsidR="00CD6043" w:rsidRPr="0032496C" w:rsidRDefault="00CD6043" w:rsidP="00CD6043">
      <w:pPr>
        <w:rPr>
          <w:rFonts w:asciiTheme="minorHAnsi" w:hAnsiTheme="minorHAnsi"/>
          <w:sz w:val="22"/>
          <w:szCs w:val="22"/>
        </w:rPr>
      </w:pPr>
    </w:p>
    <w:p w:rsidR="004C1DCF" w:rsidRPr="0032496C" w:rsidRDefault="004C1DCF" w:rsidP="00575703">
      <w:pPr>
        <w:pStyle w:val="ListParagraph"/>
        <w:numPr>
          <w:ilvl w:val="0"/>
          <w:numId w:val="26"/>
        </w:numPr>
        <w:rPr>
          <w:rFonts w:asciiTheme="minorHAnsi" w:hAnsiTheme="minorHAnsi"/>
          <w:sz w:val="22"/>
          <w:szCs w:val="22"/>
        </w:rPr>
      </w:pPr>
      <w:r w:rsidRPr="0032496C">
        <w:rPr>
          <w:rFonts w:asciiTheme="minorHAnsi" w:hAnsiTheme="minorHAnsi"/>
          <w:sz w:val="22"/>
          <w:szCs w:val="22"/>
        </w:rPr>
        <w:t xml:space="preserve">All individual changes in allocation of benefits or deductions must be submitted to the administration office by September </w:t>
      </w:r>
      <w:r w:rsidR="00D524A7" w:rsidRPr="0032496C">
        <w:rPr>
          <w:rFonts w:asciiTheme="minorHAnsi" w:hAnsiTheme="minorHAnsi"/>
          <w:sz w:val="22"/>
          <w:szCs w:val="22"/>
        </w:rPr>
        <w:t>1</w:t>
      </w:r>
      <w:r w:rsidR="00D524A7" w:rsidRPr="0032496C">
        <w:rPr>
          <w:rFonts w:asciiTheme="minorHAnsi" w:hAnsiTheme="minorHAnsi"/>
          <w:sz w:val="22"/>
          <w:szCs w:val="22"/>
          <w:vertAlign w:val="superscript"/>
        </w:rPr>
        <w:t>st</w:t>
      </w:r>
      <w:r w:rsidR="00D524A7" w:rsidRPr="0032496C">
        <w:rPr>
          <w:rFonts w:asciiTheme="minorHAnsi" w:hAnsiTheme="minorHAnsi"/>
          <w:sz w:val="22"/>
          <w:szCs w:val="22"/>
        </w:rPr>
        <w:t>.</w:t>
      </w:r>
      <w:r w:rsidR="0095473E" w:rsidRPr="0032496C">
        <w:rPr>
          <w:rFonts w:asciiTheme="minorHAnsi" w:hAnsiTheme="minorHAnsi"/>
          <w:sz w:val="22"/>
          <w:szCs w:val="22"/>
        </w:rPr>
        <w:t xml:space="preserve"> </w:t>
      </w:r>
    </w:p>
    <w:p w:rsidR="00CD6043" w:rsidRPr="0032496C" w:rsidRDefault="00CD6043" w:rsidP="00CD6043">
      <w:pPr>
        <w:rPr>
          <w:rFonts w:asciiTheme="minorHAnsi" w:hAnsiTheme="minorHAnsi"/>
          <w:sz w:val="22"/>
          <w:szCs w:val="22"/>
        </w:rPr>
      </w:pPr>
    </w:p>
    <w:p w:rsidR="004C1DCF" w:rsidRPr="0032496C" w:rsidRDefault="004C1DCF" w:rsidP="00575703">
      <w:pPr>
        <w:pStyle w:val="ListParagraph"/>
        <w:numPr>
          <w:ilvl w:val="0"/>
          <w:numId w:val="26"/>
        </w:numPr>
        <w:rPr>
          <w:rFonts w:asciiTheme="minorHAnsi" w:hAnsiTheme="minorHAnsi"/>
          <w:sz w:val="22"/>
          <w:szCs w:val="22"/>
        </w:rPr>
      </w:pPr>
      <w:r w:rsidRPr="0032496C">
        <w:rPr>
          <w:rFonts w:asciiTheme="minorHAnsi" w:hAnsiTheme="minorHAnsi"/>
          <w:sz w:val="22"/>
          <w:szCs w:val="22"/>
        </w:rPr>
        <w:t>Coverage in the fringe benefit pool shall begin on the effective date of this contract and be continuous 12-month coverage.</w:t>
      </w:r>
    </w:p>
    <w:p w:rsidR="00CD6043" w:rsidRPr="0032496C" w:rsidRDefault="00CD6043" w:rsidP="00CD6043">
      <w:pPr>
        <w:rPr>
          <w:rFonts w:asciiTheme="minorHAnsi" w:hAnsiTheme="minorHAnsi"/>
          <w:sz w:val="22"/>
          <w:szCs w:val="22"/>
        </w:rPr>
      </w:pPr>
    </w:p>
    <w:p w:rsidR="004C1DCF" w:rsidRPr="0032496C" w:rsidRDefault="004C1DCF" w:rsidP="00575703">
      <w:pPr>
        <w:pStyle w:val="ListParagraph"/>
        <w:numPr>
          <w:ilvl w:val="0"/>
          <w:numId w:val="26"/>
        </w:numPr>
        <w:rPr>
          <w:rFonts w:asciiTheme="minorHAnsi" w:hAnsiTheme="minorHAnsi"/>
          <w:b/>
          <w:sz w:val="22"/>
          <w:szCs w:val="22"/>
        </w:rPr>
      </w:pPr>
      <w:r w:rsidRPr="0032496C">
        <w:rPr>
          <w:rFonts w:asciiTheme="minorHAnsi" w:hAnsiTheme="minorHAnsi"/>
          <w:sz w:val="22"/>
          <w:szCs w:val="22"/>
        </w:rPr>
        <w:t xml:space="preserve">Carriers and plans for the pool shall be </w:t>
      </w:r>
      <w:r w:rsidR="00F00421" w:rsidRPr="0032496C">
        <w:rPr>
          <w:rFonts w:asciiTheme="minorHAnsi" w:hAnsiTheme="minorHAnsi"/>
          <w:sz w:val="22"/>
          <w:szCs w:val="22"/>
        </w:rPr>
        <w:t>determined</w:t>
      </w:r>
      <w:r w:rsidR="00F00421" w:rsidRPr="0032496C">
        <w:rPr>
          <w:rFonts w:asciiTheme="minorHAnsi" w:hAnsiTheme="minorHAnsi"/>
          <w:b/>
          <w:sz w:val="22"/>
          <w:szCs w:val="22"/>
        </w:rPr>
        <w:t xml:space="preserve"> </w:t>
      </w:r>
      <w:r w:rsidR="00F00421" w:rsidRPr="0032496C">
        <w:rPr>
          <w:rFonts w:asciiTheme="minorHAnsi" w:hAnsiTheme="minorHAnsi"/>
          <w:sz w:val="22"/>
          <w:szCs w:val="22"/>
        </w:rPr>
        <w:t xml:space="preserve">by </w:t>
      </w:r>
      <w:r w:rsidR="00C44A2C" w:rsidRPr="0032496C">
        <w:rPr>
          <w:rFonts w:asciiTheme="minorHAnsi" w:hAnsiTheme="minorHAnsi"/>
          <w:sz w:val="22"/>
          <w:szCs w:val="22"/>
        </w:rPr>
        <w:t xml:space="preserve">a committee, approved by the MVEA and the Board, </w:t>
      </w:r>
      <w:r w:rsidR="00A83DF0" w:rsidRPr="0032496C">
        <w:rPr>
          <w:rFonts w:asciiTheme="minorHAnsi" w:hAnsiTheme="minorHAnsi"/>
          <w:sz w:val="22"/>
          <w:szCs w:val="22"/>
        </w:rPr>
        <w:t>to include</w:t>
      </w:r>
      <w:r w:rsidR="00C44A2C" w:rsidRPr="0032496C">
        <w:rPr>
          <w:rFonts w:asciiTheme="minorHAnsi" w:hAnsiTheme="minorHAnsi"/>
          <w:sz w:val="22"/>
          <w:szCs w:val="22"/>
        </w:rPr>
        <w:t xml:space="preserve"> classified, certified, and administration that will convene to assess new or additional plans. Any carriers and plans that are approved by the committee must be voted on by the members of the MVEA.</w:t>
      </w:r>
    </w:p>
    <w:p w:rsidR="00CD6043" w:rsidRPr="0032496C" w:rsidRDefault="00CD6043" w:rsidP="00CD6043">
      <w:pPr>
        <w:rPr>
          <w:rFonts w:asciiTheme="minorHAnsi" w:hAnsiTheme="minorHAnsi"/>
          <w:sz w:val="22"/>
          <w:szCs w:val="22"/>
        </w:rPr>
      </w:pPr>
    </w:p>
    <w:p w:rsidR="005132E0" w:rsidRPr="0032496C" w:rsidRDefault="004C1DCF" w:rsidP="005132E0">
      <w:pPr>
        <w:pStyle w:val="ListParagraph"/>
        <w:numPr>
          <w:ilvl w:val="0"/>
          <w:numId w:val="26"/>
        </w:numPr>
        <w:rPr>
          <w:rFonts w:asciiTheme="minorHAnsi" w:hAnsiTheme="minorHAnsi"/>
          <w:sz w:val="22"/>
          <w:szCs w:val="22"/>
        </w:rPr>
      </w:pPr>
      <w:r w:rsidRPr="0032496C">
        <w:rPr>
          <w:rFonts w:asciiTheme="minorHAnsi" w:hAnsiTheme="minorHAnsi"/>
          <w:sz w:val="22"/>
          <w:szCs w:val="22"/>
        </w:rPr>
        <w:t xml:space="preserve">The </w:t>
      </w:r>
      <w:r w:rsidR="00F00421" w:rsidRPr="0032496C">
        <w:rPr>
          <w:rFonts w:asciiTheme="minorHAnsi" w:hAnsiTheme="minorHAnsi"/>
          <w:sz w:val="22"/>
          <w:szCs w:val="22"/>
        </w:rPr>
        <w:t>Association</w:t>
      </w:r>
      <w:r w:rsidRPr="0032496C">
        <w:rPr>
          <w:rFonts w:asciiTheme="minorHAnsi" w:hAnsiTheme="minorHAnsi"/>
          <w:sz w:val="22"/>
          <w:szCs w:val="22"/>
        </w:rPr>
        <w:t xml:space="preserve"> shall consult with the </w:t>
      </w:r>
      <w:r w:rsidR="00F00421" w:rsidRPr="0032496C">
        <w:rPr>
          <w:rFonts w:asciiTheme="minorHAnsi" w:hAnsiTheme="minorHAnsi"/>
          <w:sz w:val="22"/>
          <w:szCs w:val="22"/>
        </w:rPr>
        <w:t>Board on any changes they (Association</w:t>
      </w:r>
      <w:r w:rsidRPr="0032496C">
        <w:rPr>
          <w:rFonts w:asciiTheme="minorHAnsi" w:hAnsiTheme="minorHAnsi"/>
          <w:sz w:val="22"/>
          <w:szCs w:val="22"/>
        </w:rPr>
        <w:t>) wish to initiate.</w:t>
      </w:r>
      <w:bookmarkStart w:id="8" w:name="_Toc97452136"/>
    </w:p>
    <w:p w:rsidR="00DF6E4A" w:rsidRPr="0032496C" w:rsidRDefault="00DF6E4A" w:rsidP="00DF6E4A">
      <w:pPr>
        <w:pStyle w:val="ListParagraph"/>
        <w:rPr>
          <w:rFonts w:asciiTheme="minorHAnsi" w:hAnsiTheme="minorHAnsi"/>
          <w:sz w:val="22"/>
          <w:szCs w:val="22"/>
        </w:rPr>
      </w:pPr>
    </w:p>
    <w:p w:rsidR="00683E80" w:rsidRDefault="00683E80" w:rsidP="005132E0">
      <w:pPr>
        <w:rPr>
          <w:rFonts w:asciiTheme="minorHAnsi" w:hAnsiTheme="minorHAnsi"/>
          <w:b/>
          <w:sz w:val="32"/>
          <w:szCs w:val="32"/>
        </w:rPr>
      </w:pPr>
    </w:p>
    <w:p w:rsidR="00683E80" w:rsidRDefault="00683E80" w:rsidP="005132E0">
      <w:pPr>
        <w:rPr>
          <w:rFonts w:asciiTheme="minorHAnsi" w:hAnsiTheme="minorHAnsi"/>
          <w:b/>
          <w:sz w:val="32"/>
          <w:szCs w:val="32"/>
        </w:rPr>
      </w:pPr>
    </w:p>
    <w:p w:rsidR="00242808" w:rsidRPr="0032496C" w:rsidRDefault="00F46E7E" w:rsidP="005132E0">
      <w:pPr>
        <w:rPr>
          <w:rFonts w:asciiTheme="minorHAnsi" w:hAnsiTheme="minorHAnsi"/>
          <w:b/>
          <w:sz w:val="32"/>
          <w:szCs w:val="32"/>
        </w:rPr>
      </w:pPr>
      <w:r w:rsidRPr="0032496C">
        <w:rPr>
          <w:rFonts w:asciiTheme="minorHAnsi" w:hAnsiTheme="minorHAnsi"/>
          <w:b/>
          <w:sz w:val="32"/>
          <w:szCs w:val="32"/>
        </w:rPr>
        <w:lastRenderedPageBreak/>
        <w:t xml:space="preserve">Article </w:t>
      </w:r>
      <w:r w:rsidR="00B50356" w:rsidRPr="0032496C">
        <w:rPr>
          <w:rFonts w:asciiTheme="minorHAnsi" w:hAnsiTheme="minorHAnsi"/>
          <w:b/>
          <w:sz w:val="32"/>
          <w:szCs w:val="32"/>
        </w:rPr>
        <w:t>V</w:t>
      </w:r>
      <w:r w:rsidR="00242808" w:rsidRPr="0032496C">
        <w:rPr>
          <w:rFonts w:asciiTheme="minorHAnsi" w:hAnsiTheme="minorHAnsi"/>
          <w:b/>
          <w:sz w:val="32"/>
          <w:szCs w:val="32"/>
        </w:rPr>
        <w:t xml:space="preserve"> </w:t>
      </w:r>
    </w:p>
    <w:p w:rsidR="005132E0" w:rsidRPr="0032496C" w:rsidRDefault="005132E0" w:rsidP="005132E0">
      <w:pPr>
        <w:rPr>
          <w:rFonts w:asciiTheme="minorHAnsi" w:hAnsiTheme="minorHAnsi"/>
          <w:sz w:val="22"/>
          <w:szCs w:val="22"/>
        </w:rPr>
      </w:pPr>
    </w:p>
    <w:p w:rsidR="000B7497" w:rsidRPr="0032496C" w:rsidRDefault="00242808" w:rsidP="00CD6043">
      <w:pPr>
        <w:rPr>
          <w:rFonts w:asciiTheme="minorHAnsi" w:hAnsiTheme="minorHAnsi"/>
          <w:b/>
          <w:sz w:val="24"/>
          <w:szCs w:val="24"/>
        </w:rPr>
      </w:pPr>
      <w:r w:rsidRPr="0032496C">
        <w:rPr>
          <w:rFonts w:asciiTheme="minorHAnsi" w:hAnsiTheme="minorHAnsi"/>
          <w:b/>
          <w:sz w:val="24"/>
          <w:szCs w:val="24"/>
        </w:rPr>
        <w:t>Leaves</w:t>
      </w:r>
      <w:bookmarkEnd w:id="8"/>
    </w:p>
    <w:p w:rsidR="00CD6043" w:rsidRPr="0032496C" w:rsidRDefault="00CD6043" w:rsidP="00CD6043">
      <w:pPr>
        <w:rPr>
          <w:rFonts w:asciiTheme="minorHAnsi" w:hAnsiTheme="minorHAnsi"/>
          <w:sz w:val="22"/>
          <w:szCs w:val="22"/>
        </w:rPr>
      </w:pPr>
    </w:p>
    <w:p w:rsidR="000B7497" w:rsidRPr="0032496C" w:rsidRDefault="000B7497" w:rsidP="005132E0">
      <w:pPr>
        <w:pStyle w:val="ListParagraph"/>
        <w:numPr>
          <w:ilvl w:val="0"/>
          <w:numId w:val="27"/>
        </w:numPr>
        <w:rPr>
          <w:rFonts w:asciiTheme="minorHAnsi" w:hAnsiTheme="minorHAnsi"/>
          <w:sz w:val="22"/>
          <w:szCs w:val="22"/>
        </w:rPr>
      </w:pPr>
      <w:r w:rsidRPr="0032496C">
        <w:rPr>
          <w:rFonts w:asciiTheme="minorHAnsi" w:hAnsiTheme="minorHAnsi"/>
          <w:sz w:val="22"/>
          <w:szCs w:val="22"/>
        </w:rPr>
        <w:t>Sick Leave</w:t>
      </w:r>
    </w:p>
    <w:p w:rsidR="00CD6043" w:rsidRPr="0032496C" w:rsidRDefault="00CD6043" w:rsidP="00CD6043">
      <w:pPr>
        <w:rPr>
          <w:rFonts w:asciiTheme="minorHAnsi" w:hAnsiTheme="minorHAnsi"/>
          <w:sz w:val="22"/>
          <w:szCs w:val="22"/>
        </w:rPr>
      </w:pPr>
    </w:p>
    <w:p w:rsidR="00B32DA7" w:rsidRPr="0032496C" w:rsidRDefault="000B7497" w:rsidP="00B32DA7">
      <w:pPr>
        <w:pStyle w:val="ListParagraph"/>
        <w:numPr>
          <w:ilvl w:val="1"/>
          <w:numId w:val="27"/>
        </w:numPr>
        <w:rPr>
          <w:rFonts w:asciiTheme="minorHAnsi" w:hAnsiTheme="minorHAnsi"/>
          <w:sz w:val="22"/>
          <w:szCs w:val="22"/>
        </w:rPr>
      </w:pPr>
      <w:r w:rsidRPr="0032496C">
        <w:rPr>
          <w:rFonts w:asciiTheme="minorHAnsi" w:hAnsiTheme="minorHAnsi"/>
          <w:sz w:val="22"/>
          <w:szCs w:val="22"/>
        </w:rPr>
        <w:t>Sick leave will be granted one day for each mo</w:t>
      </w:r>
      <w:r w:rsidR="00B32DA7" w:rsidRPr="0032496C">
        <w:rPr>
          <w:rFonts w:asciiTheme="minorHAnsi" w:hAnsiTheme="minorHAnsi"/>
          <w:sz w:val="22"/>
          <w:szCs w:val="22"/>
        </w:rPr>
        <w:t>nth of service</w:t>
      </w:r>
      <w:r w:rsidRPr="0032496C">
        <w:rPr>
          <w:rFonts w:asciiTheme="minorHAnsi" w:hAnsiTheme="minorHAnsi"/>
          <w:sz w:val="22"/>
          <w:szCs w:val="22"/>
        </w:rPr>
        <w:t>, or major portion thereof, with no accumulation limit.</w:t>
      </w:r>
      <w:r w:rsidR="00B32DA7" w:rsidRPr="0032496C">
        <w:rPr>
          <w:rFonts w:asciiTheme="minorHAnsi" w:hAnsiTheme="minorHAnsi"/>
          <w:sz w:val="22"/>
          <w:szCs w:val="22"/>
        </w:rPr>
        <w:t xml:space="preserve">   Sick leave will be credited at the beginning of each year employed for the ensuing year.  Sick leave may be utilized for absences caused by illness or injury and for the care of immediate family members who are ill or injured. </w:t>
      </w:r>
      <w:r w:rsidR="00337366" w:rsidRPr="0032496C">
        <w:rPr>
          <w:rFonts w:asciiTheme="minorHAnsi" w:hAnsiTheme="minorHAnsi"/>
          <w:sz w:val="22"/>
          <w:szCs w:val="22"/>
        </w:rPr>
        <w:t xml:space="preserve"> All </w:t>
      </w:r>
      <w:r w:rsidR="00AC2F8B" w:rsidRPr="0032496C">
        <w:rPr>
          <w:rFonts w:asciiTheme="minorHAnsi" w:hAnsiTheme="minorHAnsi"/>
          <w:sz w:val="22"/>
          <w:szCs w:val="22"/>
        </w:rPr>
        <w:t>certified teachers</w:t>
      </w:r>
      <w:r w:rsidRPr="0032496C">
        <w:rPr>
          <w:rFonts w:asciiTheme="minorHAnsi" w:hAnsiTheme="minorHAnsi"/>
          <w:sz w:val="22"/>
          <w:szCs w:val="22"/>
        </w:rPr>
        <w:t xml:space="preserve"> will have unlimited accumulation of sick leave as it relates to PERSI retirement, subject to PERSI rules.</w:t>
      </w:r>
      <w:r w:rsidR="00B32DA7" w:rsidRPr="0032496C">
        <w:rPr>
          <w:rFonts w:asciiTheme="minorHAnsi" w:hAnsiTheme="minorHAnsi"/>
          <w:sz w:val="22"/>
          <w:szCs w:val="22"/>
        </w:rPr>
        <w:t xml:space="preserve">  </w:t>
      </w:r>
      <w:r w:rsidRPr="0032496C">
        <w:rPr>
          <w:rFonts w:asciiTheme="minorHAnsi" w:hAnsiTheme="minorHAnsi"/>
          <w:sz w:val="22"/>
          <w:szCs w:val="22"/>
        </w:rPr>
        <w:t>Illness shall be defined as a communicable disease or an individual in critical condition as defined by a licensed medical doctor.  Immediate family shall include the spouse, children, parents, sisters, brothers, mother-in-law, father-in-law, grandchildren and grandparents by blood or marriage of the employees of the district. In addition, any person living with the employee and dependent on the employee for financial or physical support shall be considered immediate family</w:t>
      </w:r>
      <w:r w:rsidR="00B32DA7" w:rsidRPr="0032496C">
        <w:rPr>
          <w:rFonts w:asciiTheme="minorHAnsi" w:hAnsiTheme="minorHAnsi"/>
          <w:sz w:val="22"/>
          <w:szCs w:val="22"/>
        </w:rPr>
        <w:t>.</w:t>
      </w:r>
    </w:p>
    <w:p w:rsidR="003F159C" w:rsidRPr="0032496C" w:rsidRDefault="005B26B8" w:rsidP="00B32DA7">
      <w:pPr>
        <w:pStyle w:val="ListParagraph"/>
        <w:numPr>
          <w:ilvl w:val="1"/>
          <w:numId w:val="27"/>
        </w:numPr>
        <w:rPr>
          <w:rFonts w:asciiTheme="minorHAnsi" w:hAnsiTheme="minorHAnsi"/>
          <w:sz w:val="22"/>
          <w:szCs w:val="22"/>
        </w:rPr>
      </w:pPr>
      <w:r w:rsidRPr="0032496C">
        <w:rPr>
          <w:rFonts w:asciiTheme="minorHAnsi" w:hAnsiTheme="minorHAnsi"/>
          <w:sz w:val="22"/>
          <w:szCs w:val="22"/>
        </w:rPr>
        <w:t>If all sick leav</w:t>
      </w:r>
      <w:r w:rsidR="00B32DA7" w:rsidRPr="0032496C">
        <w:rPr>
          <w:rFonts w:asciiTheme="minorHAnsi" w:hAnsiTheme="minorHAnsi"/>
          <w:sz w:val="22"/>
          <w:szCs w:val="22"/>
        </w:rPr>
        <w:t xml:space="preserve">e is used deductions from </w:t>
      </w:r>
      <w:r w:rsidR="00AC2F8B" w:rsidRPr="0032496C">
        <w:rPr>
          <w:rFonts w:asciiTheme="minorHAnsi" w:hAnsiTheme="minorHAnsi"/>
          <w:sz w:val="22"/>
          <w:szCs w:val="22"/>
        </w:rPr>
        <w:t>certified teachers</w:t>
      </w:r>
      <w:r w:rsidR="00337366" w:rsidRPr="0032496C">
        <w:rPr>
          <w:rFonts w:asciiTheme="minorHAnsi" w:hAnsiTheme="minorHAnsi"/>
          <w:sz w:val="22"/>
          <w:szCs w:val="22"/>
        </w:rPr>
        <w:t xml:space="preserve"> salary will be based upon </w:t>
      </w:r>
      <w:r w:rsidR="00337366" w:rsidRPr="0032496C">
        <w:rPr>
          <w:rFonts w:asciiTheme="minorHAnsi" w:hAnsiTheme="minorHAnsi"/>
          <w:strike/>
          <w:sz w:val="22"/>
          <w:szCs w:val="22"/>
        </w:rPr>
        <w:t>1/179</w:t>
      </w:r>
      <w:r w:rsidR="00B32DA7" w:rsidRPr="0032496C">
        <w:rPr>
          <w:rFonts w:asciiTheme="minorHAnsi" w:hAnsiTheme="minorHAnsi"/>
          <w:sz w:val="22"/>
          <w:szCs w:val="22"/>
        </w:rPr>
        <w:t xml:space="preserve"> </w:t>
      </w:r>
      <w:r w:rsidR="003F159C" w:rsidRPr="0032496C">
        <w:rPr>
          <w:rFonts w:asciiTheme="minorHAnsi" w:hAnsiTheme="minorHAnsi"/>
          <w:b/>
          <w:sz w:val="22"/>
          <w:szCs w:val="22"/>
        </w:rPr>
        <w:t>1/184</w:t>
      </w:r>
      <w:r w:rsidR="003F159C" w:rsidRPr="0032496C">
        <w:rPr>
          <w:rFonts w:asciiTheme="minorHAnsi" w:hAnsiTheme="minorHAnsi"/>
          <w:b/>
          <w:sz w:val="22"/>
          <w:szCs w:val="22"/>
          <w:vertAlign w:val="superscript"/>
        </w:rPr>
        <w:t>th</w:t>
      </w:r>
      <w:r w:rsidR="003F159C" w:rsidRPr="0032496C">
        <w:rPr>
          <w:rFonts w:asciiTheme="minorHAnsi" w:hAnsiTheme="minorHAnsi"/>
          <w:b/>
          <w:sz w:val="22"/>
          <w:szCs w:val="22"/>
        </w:rPr>
        <w:t xml:space="preserve"> </w:t>
      </w:r>
    </w:p>
    <w:p w:rsidR="00B32DA7" w:rsidRPr="0032496C" w:rsidRDefault="00B32DA7" w:rsidP="003F159C">
      <w:pPr>
        <w:pStyle w:val="ListParagraph"/>
        <w:ind w:left="1440"/>
        <w:rPr>
          <w:rFonts w:asciiTheme="minorHAnsi" w:hAnsiTheme="minorHAnsi"/>
          <w:sz w:val="22"/>
          <w:szCs w:val="22"/>
        </w:rPr>
      </w:pPr>
      <w:proofErr w:type="gramStart"/>
      <w:r w:rsidRPr="0032496C">
        <w:rPr>
          <w:rFonts w:asciiTheme="minorHAnsi" w:hAnsiTheme="minorHAnsi"/>
          <w:sz w:val="22"/>
          <w:szCs w:val="22"/>
        </w:rPr>
        <w:t>of</w:t>
      </w:r>
      <w:proofErr w:type="gramEnd"/>
      <w:r w:rsidRPr="0032496C">
        <w:rPr>
          <w:rFonts w:asciiTheme="minorHAnsi" w:hAnsiTheme="minorHAnsi"/>
          <w:sz w:val="22"/>
          <w:szCs w:val="22"/>
        </w:rPr>
        <w:t xml:space="preserve"> the base salary.</w:t>
      </w:r>
    </w:p>
    <w:p w:rsidR="00CD6043" w:rsidRPr="0032496C" w:rsidRDefault="00CD6043" w:rsidP="00CD6043">
      <w:pPr>
        <w:rPr>
          <w:rFonts w:asciiTheme="minorHAnsi" w:hAnsiTheme="minorHAnsi"/>
          <w:sz w:val="22"/>
          <w:szCs w:val="22"/>
        </w:rPr>
      </w:pPr>
    </w:p>
    <w:p w:rsidR="000B7497" w:rsidRPr="0032496C" w:rsidRDefault="000B7497" w:rsidP="005132E0">
      <w:pPr>
        <w:pStyle w:val="ListParagraph"/>
        <w:numPr>
          <w:ilvl w:val="0"/>
          <w:numId w:val="27"/>
        </w:numPr>
        <w:rPr>
          <w:rFonts w:asciiTheme="minorHAnsi" w:hAnsiTheme="minorHAnsi"/>
          <w:sz w:val="22"/>
          <w:szCs w:val="22"/>
        </w:rPr>
      </w:pPr>
      <w:r w:rsidRPr="0032496C">
        <w:rPr>
          <w:rFonts w:asciiTheme="minorHAnsi" w:hAnsiTheme="minorHAnsi"/>
          <w:sz w:val="22"/>
          <w:szCs w:val="22"/>
        </w:rPr>
        <w:t>Personal Leave</w:t>
      </w:r>
    </w:p>
    <w:p w:rsidR="00DF6E4A" w:rsidRPr="0032496C" w:rsidRDefault="00DF6E4A" w:rsidP="00CD6043">
      <w:pPr>
        <w:rPr>
          <w:rFonts w:asciiTheme="minorHAnsi" w:hAnsiTheme="minorHAnsi"/>
          <w:sz w:val="22"/>
          <w:szCs w:val="22"/>
        </w:rPr>
      </w:pPr>
    </w:p>
    <w:tbl>
      <w:tblPr>
        <w:tblStyle w:val="TableGrid"/>
        <w:tblW w:w="0" w:type="auto"/>
        <w:tblInd w:w="1887" w:type="dxa"/>
        <w:tblLook w:val="04A0" w:firstRow="1" w:lastRow="0" w:firstColumn="1" w:lastColumn="0" w:noHBand="0" w:noVBand="1"/>
      </w:tblPr>
      <w:tblGrid>
        <w:gridCol w:w="2448"/>
        <w:gridCol w:w="1844"/>
        <w:gridCol w:w="2248"/>
        <w:gridCol w:w="2075"/>
      </w:tblGrid>
      <w:tr w:rsidR="0032496C" w:rsidRPr="0032496C" w:rsidTr="00DF6E4A">
        <w:tc>
          <w:tcPr>
            <w:tcW w:w="2448" w:type="dxa"/>
          </w:tcPr>
          <w:p w:rsidR="00DF6E4A" w:rsidRPr="0032496C" w:rsidRDefault="00DF6E4A" w:rsidP="005535DA">
            <w:pPr>
              <w:jc w:val="center"/>
              <w:rPr>
                <w:rFonts w:asciiTheme="minorHAnsi" w:hAnsiTheme="minorHAnsi"/>
                <w:b/>
                <w:sz w:val="22"/>
                <w:szCs w:val="22"/>
              </w:rPr>
            </w:pPr>
            <w:r w:rsidRPr="0032496C">
              <w:rPr>
                <w:rFonts w:asciiTheme="minorHAnsi" w:hAnsiTheme="minorHAnsi"/>
                <w:b/>
                <w:sz w:val="22"/>
                <w:szCs w:val="22"/>
              </w:rPr>
              <w:t>Years of Employment</w:t>
            </w:r>
          </w:p>
        </w:tc>
        <w:tc>
          <w:tcPr>
            <w:tcW w:w="1844" w:type="dxa"/>
          </w:tcPr>
          <w:p w:rsidR="00DF6E4A" w:rsidRPr="0032496C" w:rsidRDefault="00DF6E4A" w:rsidP="005535DA">
            <w:pPr>
              <w:jc w:val="center"/>
              <w:rPr>
                <w:rFonts w:asciiTheme="minorHAnsi" w:hAnsiTheme="minorHAnsi"/>
                <w:b/>
                <w:sz w:val="22"/>
                <w:szCs w:val="22"/>
              </w:rPr>
            </w:pPr>
            <w:r w:rsidRPr="0032496C">
              <w:rPr>
                <w:rFonts w:asciiTheme="minorHAnsi" w:hAnsiTheme="minorHAnsi"/>
                <w:b/>
                <w:sz w:val="22"/>
                <w:szCs w:val="22"/>
              </w:rPr>
              <w:t>Personal Days Granted per Year</w:t>
            </w:r>
          </w:p>
        </w:tc>
        <w:tc>
          <w:tcPr>
            <w:tcW w:w="2248" w:type="dxa"/>
          </w:tcPr>
          <w:p w:rsidR="00DF6E4A" w:rsidRPr="0032496C" w:rsidRDefault="00DF6E4A" w:rsidP="005535DA">
            <w:pPr>
              <w:jc w:val="center"/>
              <w:rPr>
                <w:rFonts w:asciiTheme="minorHAnsi" w:hAnsiTheme="minorHAnsi"/>
                <w:b/>
                <w:sz w:val="22"/>
                <w:szCs w:val="22"/>
              </w:rPr>
            </w:pPr>
            <w:r w:rsidRPr="0032496C">
              <w:rPr>
                <w:rFonts w:asciiTheme="minorHAnsi" w:hAnsiTheme="minorHAnsi"/>
                <w:b/>
                <w:sz w:val="22"/>
                <w:szCs w:val="22"/>
              </w:rPr>
              <w:t>Carry Over</w:t>
            </w:r>
          </w:p>
        </w:tc>
        <w:tc>
          <w:tcPr>
            <w:tcW w:w="2075" w:type="dxa"/>
          </w:tcPr>
          <w:p w:rsidR="00DF6E4A" w:rsidRPr="0032496C" w:rsidRDefault="00DF6E4A" w:rsidP="005535DA">
            <w:pPr>
              <w:jc w:val="center"/>
              <w:rPr>
                <w:rFonts w:asciiTheme="minorHAnsi" w:hAnsiTheme="minorHAnsi"/>
                <w:b/>
                <w:sz w:val="22"/>
                <w:szCs w:val="22"/>
              </w:rPr>
            </w:pPr>
            <w:r w:rsidRPr="0032496C">
              <w:rPr>
                <w:rFonts w:asciiTheme="minorHAnsi" w:hAnsiTheme="minorHAnsi"/>
                <w:b/>
                <w:sz w:val="22"/>
                <w:szCs w:val="22"/>
              </w:rPr>
              <w:t>Max Days</w:t>
            </w:r>
          </w:p>
        </w:tc>
      </w:tr>
      <w:tr w:rsidR="0032496C" w:rsidRPr="0032496C" w:rsidTr="00DF6E4A">
        <w:tc>
          <w:tcPr>
            <w:tcW w:w="2448" w:type="dxa"/>
          </w:tcPr>
          <w:p w:rsidR="00DF6E4A" w:rsidRPr="0032496C" w:rsidRDefault="00DF6E4A" w:rsidP="00DF6E4A">
            <w:pPr>
              <w:jc w:val="center"/>
              <w:rPr>
                <w:rFonts w:asciiTheme="minorHAnsi" w:hAnsiTheme="minorHAnsi"/>
                <w:b/>
                <w:sz w:val="22"/>
                <w:szCs w:val="22"/>
              </w:rPr>
            </w:pPr>
            <w:r w:rsidRPr="0032496C">
              <w:rPr>
                <w:rFonts w:asciiTheme="minorHAnsi" w:hAnsiTheme="minorHAnsi"/>
                <w:b/>
                <w:sz w:val="22"/>
                <w:szCs w:val="22"/>
              </w:rPr>
              <w:t>1 – 8</w:t>
            </w:r>
          </w:p>
        </w:tc>
        <w:tc>
          <w:tcPr>
            <w:tcW w:w="1844" w:type="dxa"/>
          </w:tcPr>
          <w:p w:rsidR="00DF6E4A" w:rsidRPr="0032496C" w:rsidRDefault="00DF6E4A" w:rsidP="00DF6E4A">
            <w:pPr>
              <w:jc w:val="center"/>
              <w:rPr>
                <w:rFonts w:asciiTheme="minorHAnsi" w:hAnsiTheme="minorHAnsi"/>
                <w:b/>
                <w:sz w:val="22"/>
                <w:szCs w:val="22"/>
              </w:rPr>
            </w:pPr>
            <w:r w:rsidRPr="0032496C">
              <w:rPr>
                <w:rFonts w:asciiTheme="minorHAnsi" w:hAnsiTheme="minorHAnsi"/>
                <w:b/>
                <w:sz w:val="22"/>
                <w:szCs w:val="22"/>
              </w:rPr>
              <w:t>3</w:t>
            </w:r>
          </w:p>
        </w:tc>
        <w:tc>
          <w:tcPr>
            <w:tcW w:w="2248" w:type="dxa"/>
          </w:tcPr>
          <w:p w:rsidR="00DF6E4A" w:rsidRPr="0032496C" w:rsidRDefault="00DF6E4A" w:rsidP="00DF6E4A">
            <w:pPr>
              <w:jc w:val="center"/>
              <w:rPr>
                <w:rFonts w:asciiTheme="minorHAnsi" w:hAnsiTheme="minorHAnsi"/>
                <w:b/>
                <w:sz w:val="22"/>
                <w:szCs w:val="22"/>
              </w:rPr>
            </w:pPr>
            <w:r w:rsidRPr="0032496C">
              <w:rPr>
                <w:rFonts w:asciiTheme="minorHAnsi" w:hAnsiTheme="minorHAnsi"/>
                <w:b/>
                <w:sz w:val="22"/>
                <w:szCs w:val="22"/>
              </w:rPr>
              <w:t>4</w:t>
            </w:r>
          </w:p>
        </w:tc>
        <w:tc>
          <w:tcPr>
            <w:tcW w:w="2075" w:type="dxa"/>
          </w:tcPr>
          <w:p w:rsidR="00DF6E4A" w:rsidRPr="0032496C" w:rsidRDefault="00DF6E4A" w:rsidP="00DF6E4A">
            <w:pPr>
              <w:jc w:val="center"/>
              <w:rPr>
                <w:rFonts w:asciiTheme="minorHAnsi" w:hAnsiTheme="minorHAnsi"/>
                <w:b/>
                <w:sz w:val="22"/>
                <w:szCs w:val="22"/>
              </w:rPr>
            </w:pPr>
            <w:r w:rsidRPr="0032496C">
              <w:rPr>
                <w:rFonts w:asciiTheme="minorHAnsi" w:hAnsiTheme="minorHAnsi"/>
                <w:b/>
                <w:sz w:val="22"/>
                <w:szCs w:val="22"/>
              </w:rPr>
              <w:t>7</w:t>
            </w:r>
          </w:p>
        </w:tc>
      </w:tr>
      <w:tr w:rsidR="0032496C" w:rsidRPr="0032496C" w:rsidTr="00DF6E4A">
        <w:tc>
          <w:tcPr>
            <w:tcW w:w="2448" w:type="dxa"/>
          </w:tcPr>
          <w:p w:rsidR="00DF6E4A" w:rsidRPr="0032496C" w:rsidRDefault="00DF6E4A" w:rsidP="00DF6E4A">
            <w:pPr>
              <w:jc w:val="center"/>
              <w:rPr>
                <w:rFonts w:asciiTheme="minorHAnsi" w:hAnsiTheme="minorHAnsi"/>
                <w:b/>
                <w:sz w:val="22"/>
                <w:szCs w:val="22"/>
              </w:rPr>
            </w:pPr>
            <w:r w:rsidRPr="0032496C">
              <w:rPr>
                <w:rFonts w:asciiTheme="minorHAnsi" w:hAnsiTheme="minorHAnsi"/>
                <w:b/>
                <w:sz w:val="22"/>
                <w:szCs w:val="22"/>
              </w:rPr>
              <w:t>9 plus</w:t>
            </w:r>
          </w:p>
        </w:tc>
        <w:tc>
          <w:tcPr>
            <w:tcW w:w="1844" w:type="dxa"/>
          </w:tcPr>
          <w:p w:rsidR="00DF6E4A" w:rsidRPr="0032496C" w:rsidRDefault="00DF6E4A" w:rsidP="00DF6E4A">
            <w:pPr>
              <w:jc w:val="center"/>
              <w:rPr>
                <w:rFonts w:asciiTheme="minorHAnsi" w:hAnsiTheme="minorHAnsi"/>
                <w:b/>
                <w:sz w:val="22"/>
                <w:szCs w:val="22"/>
              </w:rPr>
            </w:pPr>
            <w:r w:rsidRPr="0032496C">
              <w:rPr>
                <w:rFonts w:asciiTheme="minorHAnsi" w:hAnsiTheme="minorHAnsi"/>
                <w:b/>
                <w:sz w:val="22"/>
                <w:szCs w:val="22"/>
              </w:rPr>
              <w:t>4</w:t>
            </w:r>
          </w:p>
        </w:tc>
        <w:tc>
          <w:tcPr>
            <w:tcW w:w="2248" w:type="dxa"/>
          </w:tcPr>
          <w:p w:rsidR="00DF6E4A" w:rsidRPr="0032496C" w:rsidRDefault="00DF6E4A" w:rsidP="00DF6E4A">
            <w:pPr>
              <w:jc w:val="center"/>
              <w:rPr>
                <w:rFonts w:asciiTheme="minorHAnsi" w:hAnsiTheme="minorHAnsi"/>
                <w:b/>
                <w:sz w:val="22"/>
                <w:szCs w:val="22"/>
              </w:rPr>
            </w:pPr>
            <w:r w:rsidRPr="0032496C">
              <w:rPr>
                <w:rFonts w:asciiTheme="minorHAnsi" w:hAnsiTheme="minorHAnsi"/>
                <w:b/>
                <w:sz w:val="22"/>
                <w:szCs w:val="22"/>
              </w:rPr>
              <w:t>6</w:t>
            </w:r>
          </w:p>
        </w:tc>
        <w:tc>
          <w:tcPr>
            <w:tcW w:w="2075" w:type="dxa"/>
          </w:tcPr>
          <w:p w:rsidR="00DF6E4A" w:rsidRPr="0032496C" w:rsidRDefault="00DF6E4A" w:rsidP="00DF6E4A">
            <w:pPr>
              <w:jc w:val="center"/>
              <w:rPr>
                <w:rFonts w:asciiTheme="minorHAnsi" w:hAnsiTheme="minorHAnsi"/>
                <w:b/>
                <w:sz w:val="22"/>
                <w:szCs w:val="22"/>
              </w:rPr>
            </w:pPr>
            <w:r w:rsidRPr="0032496C">
              <w:rPr>
                <w:rFonts w:asciiTheme="minorHAnsi" w:hAnsiTheme="minorHAnsi"/>
                <w:b/>
                <w:sz w:val="22"/>
                <w:szCs w:val="22"/>
              </w:rPr>
              <w:t>10</w:t>
            </w:r>
          </w:p>
        </w:tc>
      </w:tr>
    </w:tbl>
    <w:p w:rsidR="00DF6E4A" w:rsidRPr="0032496C" w:rsidRDefault="00264D2C" w:rsidP="00CD6043">
      <w:pPr>
        <w:rPr>
          <w:rFonts w:asciiTheme="minorHAnsi" w:hAnsiTheme="minorHAnsi"/>
          <w:b/>
          <w:sz w:val="22"/>
          <w:szCs w:val="22"/>
        </w:rPr>
      </w:pPr>
      <w:r w:rsidRPr="0032496C">
        <w:rPr>
          <w:rFonts w:asciiTheme="minorHAnsi" w:hAnsiTheme="minorHAnsi"/>
          <w:sz w:val="22"/>
          <w:szCs w:val="22"/>
        </w:rPr>
        <w:tab/>
      </w:r>
      <w:r w:rsidRPr="0032496C">
        <w:rPr>
          <w:rFonts w:asciiTheme="minorHAnsi" w:hAnsiTheme="minorHAnsi"/>
          <w:sz w:val="22"/>
          <w:szCs w:val="22"/>
        </w:rPr>
        <w:tab/>
      </w:r>
      <w:r w:rsidRPr="0032496C">
        <w:rPr>
          <w:rFonts w:asciiTheme="minorHAnsi" w:hAnsiTheme="minorHAnsi"/>
          <w:sz w:val="22"/>
          <w:szCs w:val="22"/>
        </w:rPr>
        <w:tab/>
      </w:r>
      <w:r w:rsidRPr="0032496C">
        <w:rPr>
          <w:rFonts w:asciiTheme="minorHAnsi" w:hAnsiTheme="minorHAnsi"/>
          <w:b/>
          <w:sz w:val="22"/>
          <w:szCs w:val="22"/>
        </w:rPr>
        <w:t xml:space="preserve"> </w:t>
      </w:r>
    </w:p>
    <w:p w:rsidR="000B7497" w:rsidRPr="0032496C" w:rsidRDefault="000B7497" w:rsidP="005132E0">
      <w:pPr>
        <w:pStyle w:val="ListParagraph"/>
        <w:numPr>
          <w:ilvl w:val="1"/>
          <w:numId w:val="27"/>
        </w:numPr>
        <w:rPr>
          <w:rFonts w:asciiTheme="minorHAnsi" w:hAnsiTheme="minorHAnsi"/>
          <w:sz w:val="22"/>
          <w:szCs w:val="22"/>
        </w:rPr>
      </w:pPr>
      <w:r w:rsidRPr="0032496C">
        <w:rPr>
          <w:rFonts w:asciiTheme="minorHAnsi" w:hAnsiTheme="minorHAnsi"/>
          <w:sz w:val="22"/>
          <w:szCs w:val="22"/>
        </w:rPr>
        <w:t>All personal leave requests shall be turned in to the office two weeks prior to the date of absence. Personal leave request</w:t>
      </w:r>
      <w:r w:rsidR="003E56E2" w:rsidRPr="0032496C">
        <w:rPr>
          <w:rFonts w:asciiTheme="minorHAnsi" w:hAnsiTheme="minorHAnsi"/>
          <w:sz w:val="22"/>
          <w:szCs w:val="22"/>
        </w:rPr>
        <w:t xml:space="preserve">s may be denied by the </w:t>
      </w:r>
      <w:r w:rsidR="004D0F88" w:rsidRPr="0032496C">
        <w:rPr>
          <w:rFonts w:asciiTheme="minorHAnsi" w:hAnsiTheme="minorHAnsi"/>
          <w:b/>
          <w:sz w:val="22"/>
          <w:szCs w:val="22"/>
        </w:rPr>
        <w:t>Superintendent</w:t>
      </w:r>
      <w:r w:rsidRPr="0032496C">
        <w:rPr>
          <w:rFonts w:asciiTheme="minorHAnsi" w:hAnsiTheme="minorHAnsi"/>
          <w:sz w:val="22"/>
          <w:szCs w:val="22"/>
        </w:rPr>
        <w:t xml:space="preserve"> if there are no substitutes available. Emergencies will b</w:t>
      </w:r>
      <w:r w:rsidR="003E56E2" w:rsidRPr="0032496C">
        <w:rPr>
          <w:rFonts w:asciiTheme="minorHAnsi" w:hAnsiTheme="minorHAnsi"/>
          <w:sz w:val="22"/>
          <w:szCs w:val="22"/>
        </w:rPr>
        <w:t xml:space="preserve">e handled by building </w:t>
      </w:r>
      <w:r w:rsidR="004D0F88" w:rsidRPr="0032496C">
        <w:rPr>
          <w:rFonts w:asciiTheme="minorHAnsi" w:hAnsiTheme="minorHAnsi"/>
          <w:b/>
          <w:sz w:val="22"/>
          <w:szCs w:val="22"/>
        </w:rPr>
        <w:t>Superintendent</w:t>
      </w:r>
      <w:r w:rsidRPr="0032496C">
        <w:rPr>
          <w:rFonts w:asciiTheme="minorHAnsi" w:hAnsiTheme="minorHAnsi"/>
          <w:sz w:val="22"/>
          <w:szCs w:val="22"/>
        </w:rPr>
        <w:t xml:space="preserve"> on an individual basis.</w:t>
      </w:r>
    </w:p>
    <w:p w:rsidR="00CD6043" w:rsidRPr="0032496C" w:rsidRDefault="00CD6043" w:rsidP="00CD6043">
      <w:pPr>
        <w:rPr>
          <w:rFonts w:asciiTheme="minorHAnsi" w:hAnsiTheme="minorHAnsi"/>
          <w:sz w:val="22"/>
          <w:szCs w:val="22"/>
        </w:rPr>
      </w:pPr>
    </w:p>
    <w:p w:rsidR="000B7497" w:rsidRPr="0032496C" w:rsidRDefault="008D327C" w:rsidP="005132E0">
      <w:pPr>
        <w:pStyle w:val="ListParagraph"/>
        <w:numPr>
          <w:ilvl w:val="1"/>
          <w:numId w:val="27"/>
        </w:numPr>
        <w:rPr>
          <w:rFonts w:asciiTheme="minorHAnsi" w:hAnsiTheme="minorHAnsi"/>
          <w:sz w:val="22"/>
          <w:szCs w:val="22"/>
        </w:rPr>
      </w:pPr>
      <w:r w:rsidRPr="0032496C">
        <w:rPr>
          <w:rFonts w:asciiTheme="minorHAnsi" w:hAnsiTheme="minorHAnsi"/>
          <w:b/>
          <w:sz w:val="22"/>
          <w:szCs w:val="22"/>
        </w:rPr>
        <w:t xml:space="preserve">Personal Leave will NOT be granted two weeks at the beginning and two weeks at the end of the school year and will only be granted in the case of an emergency with approval of the Superintendent.  Personal leave requests prior to or following vacation must be made in writing to the Superintendent and are contingent upon written approval.  </w:t>
      </w:r>
      <w:r w:rsidR="000B7497" w:rsidRPr="0032496C">
        <w:rPr>
          <w:rFonts w:asciiTheme="minorHAnsi" w:hAnsiTheme="minorHAnsi"/>
          <w:sz w:val="22"/>
          <w:szCs w:val="22"/>
        </w:rPr>
        <w:t xml:space="preserve">No more than fifteen percent (15%) of certificated staff may take personal leave on any given day. The </w:t>
      </w:r>
      <w:r w:rsidRPr="0032496C">
        <w:rPr>
          <w:rFonts w:asciiTheme="minorHAnsi" w:hAnsiTheme="minorHAnsi"/>
          <w:b/>
          <w:sz w:val="22"/>
          <w:szCs w:val="22"/>
        </w:rPr>
        <w:t xml:space="preserve">Superintendent </w:t>
      </w:r>
      <w:r w:rsidR="000B7497" w:rsidRPr="0032496C">
        <w:rPr>
          <w:rFonts w:asciiTheme="minorHAnsi" w:hAnsiTheme="minorHAnsi"/>
          <w:sz w:val="22"/>
          <w:szCs w:val="22"/>
        </w:rPr>
        <w:t>shall have discretion when requests exceed the 15%.</w:t>
      </w:r>
    </w:p>
    <w:p w:rsidR="00B55CBC" w:rsidRPr="0032496C" w:rsidRDefault="00B55CBC" w:rsidP="00B55CBC">
      <w:pPr>
        <w:pStyle w:val="ListParagraph"/>
        <w:rPr>
          <w:rFonts w:asciiTheme="minorHAnsi" w:hAnsiTheme="minorHAnsi"/>
          <w:sz w:val="22"/>
          <w:szCs w:val="22"/>
        </w:rPr>
      </w:pPr>
    </w:p>
    <w:p w:rsidR="00B55CBC" w:rsidRPr="0032496C" w:rsidRDefault="007F7968" w:rsidP="00B55CBC">
      <w:pPr>
        <w:pStyle w:val="ListParagraph"/>
        <w:ind w:left="1440"/>
        <w:rPr>
          <w:rFonts w:asciiTheme="minorHAnsi" w:hAnsiTheme="minorHAnsi"/>
          <w:b/>
          <w:sz w:val="22"/>
          <w:szCs w:val="22"/>
        </w:rPr>
      </w:pPr>
      <w:r w:rsidRPr="0032496C">
        <w:rPr>
          <w:rFonts w:asciiTheme="minorHAnsi" w:hAnsiTheme="minorHAnsi"/>
          <w:b/>
          <w:sz w:val="22"/>
          <w:szCs w:val="22"/>
        </w:rPr>
        <w:t xml:space="preserve">Personal leave may not be used in lieu of attending in-service days unless there is a stated emergency and approved by the superintendent.  Requests must be made in writing and approved by the Superintendent in writing.  </w:t>
      </w:r>
    </w:p>
    <w:p w:rsidR="005132E0" w:rsidRPr="0032496C" w:rsidRDefault="005132E0" w:rsidP="005132E0">
      <w:pPr>
        <w:pStyle w:val="ListParagraph"/>
        <w:rPr>
          <w:rFonts w:asciiTheme="minorHAnsi" w:hAnsiTheme="minorHAnsi"/>
          <w:sz w:val="22"/>
          <w:szCs w:val="22"/>
        </w:rPr>
      </w:pPr>
    </w:p>
    <w:p w:rsidR="007C2F59" w:rsidRPr="0032496C" w:rsidRDefault="007C2F59" w:rsidP="007C2F59">
      <w:pPr>
        <w:pStyle w:val="ListParagraph"/>
        <w:numPr>
          <w:ilvl w:val="1"/>
          <w:numId w:val="27"/>
        </w:numPr>
        <w:rPr>
          <w:rFonts w:asciiTheme="minorHAnsi" w:hAnsiTheme="minorHAnsi"/>
          <w:sz w:val="22"/>
          <w:szCs w:val="22"/>
        </w:rPr>
      </w:pPr>
      <w:r w:rsidRPr="0032496C">
        <w:rPr>
          <w:rFonts w:asciiTheme="minorHAnsi" w:hAnsiTheme="minorHAnsi"/>
          <w:sz w:val="22"/>
          <w:szCs w:val="22"/>
        </w:rPr>
        <w:t>Teachers who are RIFF and do not have adequate time/or the opportunity to use the rest of their personal leave, will receive the cash value of</w:t>
      </w:r>
      <w:r w:rsidR="003E56E2" w:rsidRPr="0032496C">
        <w:rPr>
          <w:rFonts w:asciiTheme="minorHAnsi" w:hAnsiTheme="minorHAnsi"/>
          <w:sz w:val="22"/>
          <w:szCs w:val="22"/>
        </w:rPr>
        <w:t xml:space="preserve"> their remaining personal days </w:t>
      </w:r>
      <w:r w:rsidRPr="0032496C">
        <w:rPr>
          <w:rFonts w:asciiTheme="minorHAnsi" w:hAnsiTheme="minorHAnsi"/>
          <w:sz w:val="22"/>
          <w:szCs w:val="22"/>
        </w:rPr>
        <w:t xml:space="preserve">with the district at the rate of </w:t>
      </w:r>
      <w:r w:rsidR="002C1A05" w:rsidRPr="0032496C">
        <w:rPr>
          <w:rFonts w:asciiTheme="minorHAnsi" w:hAnsiTheme="minorHAnsi"/>
          <w:b/>
          <w:sz w:val="22"/>
          <w:szCs w:val="22"/>
        </w:rPr>
        <w:t>1/184</w:t>
      </w:r>
      <w:r w:rsidR="002C1A05" w:rsidRPr="0032496C">
        <w:rPr>
          <w:rFonts w:asciiTheme="minorHAnsi" w:hAnsiTheme="minorHAnsi"/>
          <w:b/>
          <w:sz w:val="22"/>
          <w:szCs w:val="22"/>
          <w:vertAlign w:val="superscript"/>
        </w:rPr>
        <w:t>th</w:t>
      </w:r>
      <w:r w:rsidR="002C1A05" w:rsidRPr="0032496C">
        <w:rPr>
          <w:rFonts w:asciiTheme="minorHAnsi" w:hAnsiTheme="minorHAnsi"/>
          <w:b/>
          <w:sz w:val="22"/>
          <w:szCs w:val="22"/>
        </w:rPr>
        <w:t xml:space="preserve"> </w:t>
      </w:r>
      <w:r w:rsidRPr="0032496C">
        <w:rPr>
          <w:rFonts w:asciiTheme="minorHAnsi" w:hAnsiTheme="minorHAnsi"/>
          <w:sz w:val="22"/>
          <w:szCs w:val="22"/>
        </w:rPr>
        <w:t>of the base salary.  This will be included in their final paycheck.</w:t>
      </w:r>
    </w:p>
    <w:p w:rsidR="008912B7" w:rsidRPr="0032496C" w:rsidRDefault="008912B7" w:rsidP="00CD6043">
      <w:pPr>
        <w:rPr>
          <w:rFonts w:asciiTheme="minorHAnsi" w:hAnsiTheme="minorHAnsi"/>
          <w:sz w:val="22"/>
          <w:szCs w:val="22"/>
        </w:rPr>
      </w:pPr>
    </w:p>
    <w:p w:rsidR="000B7497" w:rsidRPr="0032496C" w:rsidRDefault="000B7497" w:rsidP="005132E0">
      <w:pPr>
        <w:pStyle w:val="ListParagraph"/>
        <w:numPr>
          <w:ilvl w:val="0"/>
          <w:numId w:val="27"/>
        </w:numPr>
        <w:rPr>
          <w:rFonts w:asciiTheme="minorHAnsi" w:hAnsiTheme="minorHAnsi"/>
          <w:sz w:val="22"/>
          <w:szCs w:val="22"/>
        </w:rPr>
      </w:pPr>
      <w:r w:rsidRPr="0032496C">
        <w:rPr>
          <w:rFonts w:asciiTheme="minorHAnsi" w:hAnsiTheme="minorHAnsi"/>
          <w:sz w:val="22"/>
          <w:szCs w:val="22"/>
        </w:rPr>
        <w:t>Bereavement Leave</w:t>
      </w:r>
    </w:p>
    <w:p w:rsidR="00CD6043" w:rsidRPr="0032496C" w:rsidRDefault="00CD6043" w:rsidP="00CD6043">
      <w:pPr>
        <w:rPr>
          <w:rFonts w:asciiTheme="minorHAnsi" w:hAnsiTheme="minorHAnsi"/>
          <w:sz w:val="22"/>
          <w:szCs w:val="22"/>
        </w:rPr>
      </w:pPr>
    </w:p>
    <w:p w:rsidR="000B7497" w:rsidRPr="0032496C" w:rsidRDefault="00FA67B1" w:rsidP="005132E0">
      <w:pPr>
        <w:pStyle w:val="ListParagraph"/>
        <w:numPr>
          <w:ilvl w:val="1"/>
          <w:numId w:val="27"/>
        </w:numPr>
        <w:rPr>
          <w:rFonts w:asciiTheme="minorHAnsi" w:hAnsiTheme="minorHAnsi"/>
          <w:sz w:val="22"/>
          <w:szCs w:val="22"/>
        </w:rPr>
      </w:pPr>
      <w:r w:rsidRPr="0032496C">
        <w:rPr>
          <w:rFonts w:asciiTheme="minorHAnsi" w:hAnsiTheme="minorHAnsi"/>
          <w:sz w:val="22"/>
          <w:szCs w:val="22"/>
        </w:rPr>
        <w:t>Certified teachers</w:t>
      </w:r>
      <w:r w:rsidR="00B55CBC" w:rsidRPr="0032496C">
        <w:rPr>
          <w:rFonts w:asciiTheme="minorHAnsi" w:hAnsiTheme="minorHAnsi"/>
          <w:sz w:val="22"/>
          <w:szCs w:val="22"/>
        </w:rPr>
        <w:t xml:space="preserve"> will be granted up to a maximum of four (4) days of leave with pay and benefits </w:t>
      </w:r>
      <w:r w:rsidR="00B55CBC" w:rsidRPr="0032496C">
        <w:rPr>
          <w:rFonts w:asciiTheme="minorHAnsi" w:hAnsiTheme="minorHAnsi"/>
          <w:strike/>
          <w:sz w:val="22"/>
          <w:szCs w:val="22"/>
        </w:rPr>
        <w:t xml:space="preserve">for </w:t>
      </w:r>
      <w:r w:rsidR="004F2BBC" w:rsidRPr="0032496C">
        <w:rPr>
          <w:rFonts w:asciiTheme="minorHAnsi" w:hAnsiTheme="minorHAnsi"/>
          <w:b/>
          <w:sz w:val="22"/>
          <w:szCs w:val="22"/>
        </w:rPr>
        <w:t xml:space="preserve">per </w:t>
      </w:r>
      <w:r w:rsidR="00B55CBC" w:rsidRPr="0032496C">
        <w:rPr>
          <w:rFonts w:asciiTheme="minorHAnsi" w:hAnsiTheme="minorHAnsi"/>
          <w:sz w:val="22"/>
          <w:szCs w:val="22"/>
        </w:rPr>
        <w:t>death in their immediate family</w:t>
      </w:r>
      <w:r w:rsidR="00AA2830" w:rsidRPr="0032496C">
        <w:rPr>
          <w:rFonts w:asciiTheme="minorHAnsi" w:hAnsiTheme="minorHAnsi"/>
          <w:sz w:val="22"/>
          <w:szCs w:val="22"/>
        </w:rPr>
        <w:t xml:space="preserve"> with the death occurring in the fiscal year</w:t>
      </w:r>
      <w:r w:rsidR="00B55CBC" w:rsidRPr="0032496C">
        <w:rPr>
          <w:rFonts w:asciiTheme="minorHAnsi" w:hAnsiTheme="minorHAnsi"/>
          <w:sz w:val="22"/>
          <w:szCs w:val="22"/>
        </w:rPr>
        <w:t>.  Sick leave and/or personal leave may be used for additional bereavement leave</w:t>
      </w:r>
      <w:r w:rsidR="004F2BBC" w:rsidRPr="0032496C">
        <w:rPr>
          <w:rFonts w:asciiTheme="minorHAnsi" w:hAnsiTheme="minorHAnsi"/>
          <w:sz w:val="22"/>
          <w:szCs w:val="22"/>
        </w:rPr>
        <w:t xml:space="preserve"> </w:t>
      </w:r>
      <w:r w:rsidR="004F2BBC" w:rsidRPr="0032496C">
        <w:rPr>
          <w:rFonts w:asciiTheme="minorHAnsi" w:hAnsiTheme="minorHAnsi"/>
          <w:b/>
          <w:sz w:val="22"/>
          <w:szCs w:val="22"/>
        </w:rPr>
        <w:t>with permission of Superintendent</w:t>
      </w:r>
      <w:r w:rsidR="00B55CBC" w:rsidRPr="0032496C">
        <w:rPr>
          <w:rFonts w:asciiTheme="minorHAnsi" w:hAnsiTheme="minorHAnsi"/>
          <w:sz w:val="22"/>
          <w:szCs w:val="22"/>
        </w:rPr>
        <w:t>.</w:t>
      </w:r>
      <w:r w:rsidR="00AA2830" w:rsidRPr="0032496C">
        <w:rPr>
          <w:rFonts w:asciiTheme="minorHAnsi" w:hAnsiTheme="minorHAnsi"/>
          <w:sz w:val="22"/>
          <w:szCs w:val="22"/>
        </w:rPr>
        <w:t xml:space="preserve">  </w:t>
      </w:r>
    </w:p>
    <w:p w:rsidR="003E56E2" w:rsidRPr="0032496C" w:rsidRDefault="003E56E2" w:rsidP="003E56E2">
      <w:pPr>
        <w:rPr>
          <w:rFonts w:asciiTheme="minorHAnsi" w:hAnsiTheme="minorHAnsi"/>
          <w:sz w:val="22"/>
          <w:szCs w:val="22"/>
        </w:rPr>
      </w:pPr>
    </w:p>
    <w:p w:rsidR="003E56E2" w:rsidRPr="0032496C" w:rsidRDefault="003E56E2" w:rsidP="003E56E2">
      <w:pPr>
        <w:pStyle w:val="ListParagraph"/>
        <w:numPr>
          <w:ilvl w:val="0"/>
          <w:numId w:val="27"/>
        </w:numPr>
        <w:rPr>
          <w:rFonts w:asciiTheme="minorHAnsi" w:hAnsiTheme="minorHAnsi"/>
          <w:sz w:val="22"/>
          <w:szCs w:val="22"/>
        </w:rPr>
      </w:pPr>
      <w:r w:rsidRPr="0032496C">
        <w:rPr>
          <w:rFonts w:asciiTheme="minorHAnsi" w:hAnsiTheme="minorHAnsi"/>
          <w:sz w:val="22"/>
          <w:szCs w:val="22"/>
        </w:rPr>
        <w:t>Sabbatical Leave</w:t>
      </w:r>
    </w:p>
    <w:p w:rsidR="003E56E2" w:rsidRPr="0032496C" w:rsidRDefault="003E56E2" w:rsidP="003E56E2">
      <w:pPr>
        <w:pStyle w:val="ListParagraph"/>
        <w:rPr>
          <w:rFonts w:asciiTheme="minorHAnsi" w:hAnsiTheme="minorHAnsi"/>
          <w:sz w:val="22"/>
          <w:szCs w:val="22"/>
        </w:rPr>
      </w:pPr>
    </w:p>
    <w:p w:rsidR="003E56E2" w:rsidRPr="0032496C" w:rsidRDefault="003E56E2"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After seven (7) years, teachers at Meadows Valley will be eligible for sabbatical leave.</w:t>
      </w:r>
    </w:p>
    <w:p w:rsidR="003E56E2" w:rsidRPr="0032496C" w:rsidRDefault="003E56E2"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The Superintendent and the Board of Trustees may approve and authorize sabbatical leaves of absence when it deems such leaves to be reasonable and for the benefit of the district.</w:t>
      </w:r>
    </w:p>
    <w:p w:rsidR="003E56E2" w:rsidRPr="0032496C" w:rsidRDefault="003E56E2"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Teacher requesting sabbatical leave will outline his/her course of study or plan of travel with evidence of benefits to the school district.</w:t>
      </w:r>
    </w:p>
    <w:p w:rsidR="003E56E2" w:rsidRPr="0032496C" w:rsidRDefault="003E56E2"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 xml:space="preserve">Pay will consist </w:t>
      </w:r>
      <w:r w:rsidR="00063ED4" w:rsidRPr="0032496C">
        <w:rPr>
          <w:rFonts w:asciiTheme="minorHAnsi" w:hAnsiTheme="minorHAnsi"/>
          <w:sz w:val="22"/>
          <w:szCs w:val="22"/>
        </w:rPr>
        <w:t xml:space="preserve">of consist of a $2500 stipend (excluding PERSI), and a benefit package consisting of health, life, vision, and dental insurance.  The teacher may have the option of purchasing additional coverage.  </w:t>
      </w:r>
    </w:p>
    <w:p w:rsidR="00063ED4" w:rsidRPr="0032496C" w:rsidRDefault="00063ED4"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Sabbatical applications will be turned into the Superintendent’s office before March 1</w:t>
      </w:r>
      <w:r w:rsidRPr="0032496C">
        <w:rPr>
          <w:rFonts w:asciiTheme="minorHAnsi" w:hAnsiTheme="minorHAnsi"/>
          <w:sz w:val="22"/>
          <w:szCs w:val="22"/>
          <w:vertAlign w:val="superscript"/>
        </w:rPr>
        <w:t>st</w:t>
      </w:r>
      <w:r w:rsidRPr="0032496C">
        <w:rPr>
          <w:rFonts w:asciiTheme="minorHAnsi" w:hAnsiTheme="minorHAnsi"/>
          <w:sz w:val="22"/>
          <w:szCs w:val="22"/>
        </w:rPr>
        <w:t xml:space="preserve">, </w:t>
      </w:r>
      <w:r w:rsidR="00F356BB" w:rsidRPr="0032496C">
        <w:rPr>
          <w:rFonts w:asciiTheme="minorHAnsi" w:hAnsiTheme="minorHAnsi"/>
          <w:sz w:val="22"/>
          <w:szCs w:val="22"/>
        </w:rPr>
        <w:t>prior to</w:t>
      </w:r>
      <w:r w:rsidRPr="0032496C">
        <w:rPr>
          <w:rFonts w:asciiTheme="minorHAnsi" w:hAnsiTheme="minorHAnsi"/>
          <w:sz w:val="22"/>
          <w:szCs w:val="22"/>
        </w:rPr>
        <w:t xml:space="preserve"> the application’s effective year.  Applications must be approved by the Administration and Board by April 1</w:t>
      </w:r>
      <w:r w:rsidRPr="0032496C">
        <w:rPr>
          <w:rFonts w:asciiTheme="minorHAnsi" w:hAnsiTheme="minorHAnsi"/>
          <w:sz w:val="22"/>
          <w:szCs w:val="22"/>
          <w:vertAlign w:val="superscript"/>
        </w:rPr>
        <w:t>st</w:t>
      </w:r>
      <w:r w:rsidRPr="0032496C">
        <w:rPr>
          <w:rFonts w:asciiTheme="minorHAnsi" w:hAnsiTheme="minorHAnsi"/>
          <w:sz w:val="22"/>
          <w:szCs w:val="22"/>
        </w:rPr>
        <w:t>.</w:t>
      </w:r>
    </w:p>
    <w:p w:rsidR="00063ED4" w:rsidRPr="0032496C" w:rsidRDefault="00063ED4"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All accruable benefits will cease to accrue at the end of the applicant’s current contract year.</w:t>
      </w:r>
    </w:p>
    <w:p w:rsidR="00063ED4" w:rsidRPr="0032496C" w:rsidRDefault="00063ED4"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Benefits accrued prior to the sabbatical will remain at their current amount.  (Benefits are sick leave, personal leave, bereavement leave).</w:t>
      </w:r>
    </w:p>
    <w:p w:rsidR="00063ED4" w:rsidRPr="0032496C" w:rsidRDefault="00063ED4"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If the school district is unable to fill the teacher’s position (at the same step or less) by July 1, sabbatical leave may be denied.</w:t>
      </w:r>
    </w:p>
    <w:p w:rsidR="00063ED4" w:rsidRPr="0032496C" w:rsidRDefault="00063ED4"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Sabbatical year will be treated as a year of duty to school district.  The teacher will be given credit on the salary schedule for the year.  (Example ~ if a teacher leaves on Step 5, sabbatical year will count as step 6 and the teacher will return on step 7.)</w:t>
      </w:r>
    </w:p>
    <w:p w:rsidR="00063ED4" w:rsidRPr="0032496C" w:rsidRDefault="00063ED4"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The school district will guarantee the returning teacher a position and make a good faith effort to place the teacher in his/her same assignment on his/her return from the sabbatical.</w:t>
      </w:r>
    </w:p>
    <w:p w:rsidR="00063ED4" w:rsidRPr="0032496C" w:rsidRDefault="00063ED4" w:rsidP="003E56E2">
      <w:pPr>
        <w:pStyle w:val="ListParagraph"/>
        <w:numPr>
          <w:ilvl w:val="1"/>
          <w:numId w:val="27"/>
        </w:numPr>
        <w:rPr>
          <w:rFonts w:asciiTheme="minorHAnsi" w:hAnsiTheme="minorHAnsi"/>
          <w:sz w:val="22"/>
          <w:szCs w:val="22"/>
        </w:rPr>
      </w:pPr>
      <w:r w:rsidRPr="0032496C">
        <w:rPr>
          <w:rFonts w:asciiTheme="minorHAnsi" w:hAnsiTheme="minorHAnsi"/>
          <w:sz w:val="22"/>
          <w:szCs w:val="22"/>
        </w:rPr>
        <w:t xml:space="preserve">Following completion of sabbatical leave, the </w:t>
      </w:r>
      <w:r w:rsidR="00FA67B1" w:rsidRPr="0032496C">
        <w:rPr>
          <w:rFonts w:asciiTheme="minorHAnsi" w:hAnsiTheme="minorHAnsi"/>
          <w:sz w:val="22"/>
          <w:szCs w:val="22"/>
        </w:rPr>
        <w:t>certified teacher</w:t>
      </w:r>
      <w:r w:rsidRPr="0032496C">
        <w:rPr>
          <w:rFonts w:asciiTheme="minorHAnsi" w:hAnsiTheme="minorHAnsi"/>
          <w:sz w:val="22"/>
          <w:szCs w:val="22"/>
        </w:rPr>
        <w:t xml:space="preserve"> agrees to remain with the district no less than one year following the completion of the sabbatical leave.  If the employee leaves prior to this period, the </w:t>
      </w:r>
      <w:r w:rsidR="00943C04" w:rsidRPr="0032496C">
        <w:rPr>
          <w:rFonts w:asciiTheme="minorHAnsi" w:hAnsiTheme="minorHAnsi"/>
          <w:sz w:val="22"/>
          <w:szCs w:val="22"/>
        </w:rPr>
        <w:t>certified teacher</w:t>
      </w:r>
      <w:r w:rsidRPr="0032496C">
        <w:rPr>
          <w:rFonts w:asciiTheme="minorHAnsi" w:hAnsiTheme="minorHAnsi"/>
          <w:sz w:val="22"/>
          <w:szCs w:val="22"/>
        </w:rPr>
        <w:t xml:space="preserve"> agrees to repay to the district the amount paid to him/her during the sabbatical leave within one year.</w:t>
      </w:r>
    </w:p>
    <w:p w:rsidR="00963B25" w:rsidRPr="0032496C" w:rsidRDefault="00963B25" w:rsidP="00963B25">
      <w:pPr>
        <w:pStyle w:val="ListParagraph"/>
        <w:ind w:left="1440"/>
        <w:rPr>
          <w:rFonts w:asciiTheme="minorHAnsi" w:hAnsiTheme="minorHAnsi"/>
          <w:sz w:val="22"/>
          <w:szCs w:val="22"/>
        </w:rPr>
      </w:pPr>
    </w:p>
    <w:p w:rsidR="00963B25" w:rsidRPr="0032496C" w:rsidRDefault="00963B25" w:rsidP="00963B25">
      <w:pPr>
        <w:pStyle w:val="ListParagraph"/>
        <w:ind w:left="1440"/>
        <w:rPr>
          <w:rFonts w:asciiTheme="minorHAnsi" w:hAnsiTheme="minorHAnsi"/>
          <w:sz w:val="22"/>
          <w:szCs w:val="22"/>
        </w:rPr>
      </w:pPr>
    </w:p>
    <w:p w:rsidR="004C1DCF" w:rsidRPr="0032496C" w:rsidRDefault="00963B25" w:rsidP="00963B25">
      <w:pPr>
        <w:pStyle w:val="ListParagraph"/>
        <w:numPr>
          <w:ilvl w:val="0"/>
          <w:numId w:val="27"/>
        </w:numPr>
        <w:rPr>
          <w:rFonts w:asciiTheme="minorHAnsi" w:hAnsiTheme="minorHAnsi"/>
          <w:sz w:val="22"/>
          <w:szCs w:val="22"/>
        </w:rPr>
      </w:pPr>
      <w:r w:rsidRPr="0032496C">
        <w:rPr>
          <w:rFonts w:asciiTheme="minorHAnsi" w:hAnsiTheme="minorHAnsi"/>
          <w:sz w:val="22"/>
          <w:szCs w:val="22"/>
        </w:rPr>
        <w:t>Leave of Absence</w:t>
      </w:r>
    </w:p>
    <w:p w:rsidR="00963B25" w:rsidRPr="0032496C" w:rsidRDefault="00963B25" w:rsidP="00963B25">
      <w:pPr>
        <w:pStyle w:val="ListParagraph"/>
        <w:numPr>
          <w:ilvl w:val="1"/>
          <w:numId w:val="27"/>
        </w:numPr>
        <w:rPr>
          <w:rFonts w:asciiTheme="minorHAnsi" w:hAnsiTheme="minorHAnsi"/>
          <w:sz w:val="22"/>
          <w:szCs w:val="22"/>
        </w:rPr>
      </w:pPr>
      <w:r w:rsidRPr="0032496C">
        <w:rPr>
          <w:rFonts w:asciiTheme="minorHAnsi" w:hAnsiTheme="minorHAnsi"/>
          <w:sz w:val="22"/>
          <w:szCs w:val="22"/>
        </w:rPr>
        <w:t>After five (5) years, teachers at Meadows Valley will eligible for a one year leave of absence for travel, further study, or other activities that will enhance teaching and/or academic ability.  A leave of absence will not be available for obtaining employment in another school district unless the assignment is part of an overseas teacher exchange program.</w:t>
      </w:r>
    </w:p>
    <w:p w:rsidR="00963B25" w:rsidRPr="0032496C" w:rsidRDefault="00963B25" w:rsidP="00963B25">
      <w:pPr>
        <w:pStyle w:val="ListParagraph"/>
        <w:numPr>
          <w:ilvl w:val="1"/>
          <w:numId w:val="27"/>
        </w:numPr>
        <w:rPr>
          <w:rFonts w:asciiTheme="minorHAnsi" w:hAnsiTheme="minorHAnsi"/>
          <w:sz w:val="22"/>
          <w:szCs w:val="22"/>
        </w:rPr>
      </w:pPr>
      <w:r w:rsidRPr="0032496C">
        <w:rPr>
          <w:rFonts w:asciiTheme="minorHAnsi" w:hAnsiTheme="minorHAnsi"/>
          <w:sz w:val="22"/>
          <w:szCs w:val="22"/>
        </w:rPr>
        <w:t>Leave of absence without pay would be tentatively approved by the Superintendent and the Board of Trustees by April 1</w:t>
      </w:r>
      <w:r w:rsidRPr="0032496C">
        <w:rPr>
          <w:rFonts w:asciiTheme="minorHAnsi" w:hAnsiTheme="minorHAnsi"/>
          <w:sz w:val="22"/>
          <w:szCs w:val="22"/>
          <w:vertAlign w:val="superscript"/>
        </w:rPr>
        <w:t>st</w:t>
      </w:r>
      <w:r w:rsidRPr="0032496C">
        <w:rPr>
          <w:rFonts w:asciiTheme="minorHAnsi" w:hAnsiTheme="minorHAnsi"/>
          <w:sz w:val="22"/>
          <w:szCs w:val="22"/>
        </w:rPr>
        <w:t>.</w:t>
      </w:r>
    </w:p>
    <w:p w:rsidR="00963B25" w:rsidRPr="0032496C" w:rsidRDefault="00963B25" w:rsidP="00963B25">
      <w:pPr>
        <w:pStyle w:val="ListParagraph"/>
        <w:numPr>
          <w:ilvl w:val="1"/>
          <w:numId w:val="27"/>
        </w:numPr>
        <w:rPr>
          <w:rFonts w:asciiTheme="minorHAnsi" w:hAnsiTheme="minorHAnsi"/>
          <w:sz w:val="22"/>
          <w:szCs w:val="22"/>
        </w:rPr>
      </w:pPr>
      <w:r w:rsidRPr="0032496C">
        <w:rPr>
          <w:rFonts w:asciiTheme="minorHAnsi" w:hAnsiTheme="minorHAnsi"/>
          <w:sz w:val="22"/>
          <w:szCs w:val="22"/>
        </w:rPr>
        <w:t>A teacher may apply for leave of absence without any repercussions of loss of employment upon returning to the school district.</w:t>
      </w:r>
    </w:p>
    <w:p w:rsidR="00963B25" w:rsidRPr="0032496C" w:rsidRDefault="00963B25" w:rsidP="00963B25">
      <w:pPr>
        <w:pStyle w:val="ListParagraph"/>
        <w:numPr>
          <w:ilvl w:val="1"/>
          <w:numId w:val="27"/>
        </w:numPr>
        <w:rPr>
          <w:rFonts w:asciiTheme="minorHAnsi" w:hAnsiTheme="minorHAnsi"/>
          <w:sz w:val="22"/>
          <w:szCs w:val="22"/>
        </w:rPr>
      </w:pPr>
      <w:r w:rsidRPr="0032496C">
        <w:rPr>
          <w:rFonts w:asciiTheme="minorHAnsi" w:hAnsiTheme="minorHAnsi"/>
          <w:sz w:val="22"/>
          <w:szCs w:val="22"/>
        </w:rPr>
        <w:t>Applications will have to be turned in to the Superintendent’s office before March 1</w:t>
      </w:r>
      <w:r w:rsidRPr="0032496C">
        <w:rPr>
          <w:rFonts w:asciiTheme="minorHAnsi" w:hAnsiTheme="minorHAnsi"/>
          <w:sz w:val="22"/>
          <w:szCs w:val="22"/>
          <w:vertAlign w:val="superscript"/>
        </w:rPr>
        <w:t>st</w:t>
      </w:r>
      <w:r w:rsidRPr="0032496C">
        <w:rPr>
          <w:rFonts w:asciiTheme="minorHAnsi" w:hAnsiTheme="minorHAnsi"/>
          <w:sz w:val="22"/>
          <w:szCs w:val="22"/>
        </w:rPr>
        <w:t>, prior to the applicant’s effective year.</w:t>
      </w:r>
    </w:p>
    <w:p w:rsidR="00963B25" w:rsidRPr="0032496C" w:rsidRDefault="00963B25" w:rsidP="00963B25">
      <w:pPr>
        <w:pStyle w:val="ListParagraph"/>
        <w:numPr>
          <w:ilvl w:val="1"/>
          <w:numId w:val="27"/>
        </w:numPr>
        <w:rPr>
          <w:rFonts w:asciiTheme="minorHAnsi" w:hAnsiTheme="minorHAnsi"/>
          <w:sz w:val="22"/>
          <w:szCs w:val="22"/>
        </w:rPr>
      </w:pPr>
      <w:r w:rsidRPr="0032496C">
        <w:rPr>
          <w:rFonts w:asciiTheme="minorHAnsi" w:hAnsiTheme="minorHAnsi"/>
          <w:sz w:val="22"/>
          <w:szCs w:val="22"/>
        </w:rPr>
        <w:t>If the school district is unable to fill the teacher’s position (at the same step or less) by July 1, leave of absence may be denied.</w:t>
      </w:r>
    </w:p>
    <w:p w:rsidR="00963B25" w:rsidRPr="0032496C" w:rsidRDefault="00963B25" w:rsidP="00963B25">
      <w:pPr>
        <w:pStyle w:val="ListParagraph"/>
        <w:numPr>
          <w:ilvl w:val="1"/>
          <w:numId w:val="27"/>
        </w:numPr>
        <w:rPr>
          <w:rFonts w:asciiTheme="minorHAnsi" w:hAnsiTheme="minorHAnsi"/>
          <w:sz w:val="22"/>
          <w:szCs w:val="22"/>
        </w:rPr>
      </w:pPr>
      <w:r w:rsidRPr="0032496C">
        <w:rPr>
          <w:rFonts w:asciiTheme="minorHAnsi" w:hAnsiTheme="minorHAnsi"/>
          <w:sz w:val="22"/>
          <w:szCs w:val="22"/>
        </w:rPr>
        <w:t>Salary progression will be on normal progression.  (Example:  leave on step 5, move to step 6 on return to duty.)</w:t>
      </w:r>
    </w:p>
    <w:p w:rsidR="008912B7" w:rsidRPr="0032496C" w:rsidRDefault="008912B7" w:rsidP="00CD6043">
      <w:pPr>
        <w:rPr>
          <w:rFonts w:asciiTheme="minorHAnsi" w:hAnsiTheme="minorHAnsi"/>
          <w:sz w:val="22"/>
          <w:szCs w:val="22"/>
        </w:rPr>
      </w:pPr>
    </w:p>
    <w:p w:rsidR="000B7497" w:rsidRPr="0032496C" w:rsidRDefault="000B7497" w:rsidP="005132E0">
      <w:pPr>
        <w:pStyle w:val="ListParagraph"/>
        <w:numPr>
          <w:ilvl w:val="0"/>
          <w:numId w:val="27"/>
        </w:numPr>
        <w:rPr>
          <w:rFonts w:asciiTheme="minorHAnsi" w:hAnsiTheme="minorHAnsi"/>
          <w:sz w:val="22"/>
          <w:szCs w:val="22"/>
        </w:rPr>
      </w:pPr>
      <w:r w:rsidRPr="0032496C">
        <w:rPr>
          <w:rFonts w:asciiTheme="minorHAnsi" w:hAnsiTheme="minorHAnsi"/>
          <w:sz w:val="22"/>
          <w:szCs w:val="22"/>
        </w:rPr>
        <w:t>Professional Leave</w:t>
      </w:r>
    </w:p>
    <w:p w:rsidR="000B7497" w:rsidRPr="0032496C" w:rsidRDefault="000B7497" w:rsidP="00CD6043">
      <w:pPr>
        <w:rPr>
          <w:rFonts w:asciiTheme="minorHAnsi" w:hAnsiTheme="minorHAnsi"/>
          <w:sz w:val="22"/>
          <w:szCs w:val="22"/>
        </w:rPr>
      </w:pPr>
    </w:p>
    <w:p w:rsidR="000B7497" w:rsidRPr="0032496C" w:rsidRDefault="000B7497" w:rsidP="005132E0">
      <w:pPr>
        <w:pStyle w:val="ListParagraph"/>
        <w:numPr>
          <w:ilvl w:val="1"/>
          <w:numId w:val="27"/>
        </w:numPr>
        <w:rPr>
          <w:rFonts w:asciiTheme="minorHAnsi" w:hAnsiTheme="minorHAnsi"/>
          <w:sz w:val="22"/>
          <w:szCs w:val="22"/>
        </w:rPr>
      </w:pPr>
      <w:r w:rsidRPr="0032496C">
        <w:rPr>
          <w:rFonts w:asciiTheme="minorHAnsi" w:hAnsiTheme="minorHAnsi"/>
          <w:sz w:val="22"/>
          <w:szCs w:val="22"/>
        </w:rPr>
        <w:t>Professional leave, with pay, sha</w:t>
      </w:r>
      <w:r w:rsidR="00B55CBC" w:rsidRPr="0032496C">
        <w:rPr>
          <w:rFonts w:asciiTheme="minorHAnsi" w:hAnsiTheme="minorHAnsi"/>
          <w:sz w:val="22"/>
          <w:szCs w:val="22"/>
        </w:rPr>
        <w:t xml:space="preserve">ll be granted to each </w:t>
      </w:r>
      <w:r w:rsidRPr="0032496C">
        <w:rPr>
          <w:rFonts w:asciiTheme="minorHAnsi" w:hAnsiTheme="minorHAnsi"/>
          <w:sz w:val="22"/>
          <w:szCs w:val="22"/>
        </w:rPr>
        <w:t xml:space="preserve">employee at the rate of two (2) days per year, provided advance arrangements are made for a substitute. </w:t>
      </w:r>
      <w:r w:rsidR="00DF52E3" w:rsidRPr="0032496C">
        <w:rPr>
          <w:rFonts w:asciiTheme="minorHAnsi" w:hAnsiTheme="minorHAnsi"/>
          <w:sz w:val="22"/>
          <w:szCs w:val="22"/>
        </w:rPr>
        <w:t xml:space="preserve"> Application for use of this leave shall be made in writing to the </w:t>
      </w:r>
      <w:r w:rsidR="00DA44CB" w:rsidRPr="0032496C">
        <w:rPr>
          <w:rFonts w:asciiTheme="minorHAnsi" w:hAnsiTheme="minorHAnsi"/>
          <w:b/>
          <w:sz w:val="22"/>
          <w:szCs w:val="22"/>
        </w:rPr>
        <w:t xml:space="preserve">Superintendent </w:t>
      </w:r>
      <w:r w:rsidR="00DF52E3" w:rsidRPr="0032496C">
        <w:rPr>
          <w:rFonts w:asciiTheme="minorHAnsi" w:hAnsiTheme="minorHAnsi"/>
          <w:sz w:val="22"/>
          <w:szCs w:val="22"/>
        </w:rPr>
        <w:t>at least five (5) working days in advance of the date of the leave.</w:t>
      </w:r>
    </w:p>
    <w:p w:rsidR="00A61CD4" w:rsidRPr="0032496C" w:rsidRDefault="00A61CD4" w:rsidP="00A61CD4">
      <w:pPr>
        <w:pStyle w:val="ListParagraph"/>
        <w:ind w:left="1440"/>
        <w:rPr>
          <w:rFonts w:asciiTheme="minorHAnsi" w:hAnsiTheme="minorHAnsi"/>
          <w:sz w:val="22"/>
          <w:szCs w:val="22"/>
        </w:rPr>
      </w:pPr>
    </w:p>
    <w:p w:rsidR="000B7497" w:rsidRPr="0032496C" w:rsidRDefault="000B7497" w:rsidP="00CD6043">
      <w:pPr>
        <w:rPr>
          <w:rFonts w:asciiTheme="minorHAnsi" w:hAnsiTheme="minorHAnsi"/>
          <w:sz w:val="22"/>
          <w:szCs w:val="22"/>
        </w:rPr>
      </w:pPr>
    </w:p>
    <w:p w:rsidR="008912B7" w:rsidRPr="0032496C" w:rsidRDefault="008912B7" w:rsidP="00CD6043">
      <w:pPr>
        <w:rPr>
          <w:rFonts w:asciiTheme="minorHAnsi" w:hAnsiTheme="minorHAnsi"/>
          <w:sz w:val="22"/>
          <w:szCs w:val="22"/>
        </w:rPr>
      </w:pPr>
    </w:p>
    <w:p w:rsidR="000B7497" w:rsidRPr="0032496C" w:rsidRDefault="00DF52E3" w:rsidP="005132E0">
      <w:pPr>
        <w:pStyle w:val="ListParagraph"/>
        <w:numPr>
          <w:ilvl w:val="0"/>
          <w:numId w:val="27"/>
        </w:numPr>
        <w:rPr>
          <w:rFonts w:asciiTheme="minorHAnsi" w:hAnsiTheme="minorHAnsi"/>
          <w:sz w:val="22"/>
          <w:szCs w:val="22"/>
        </w:rPr>
      </w:pPr>
      <w:r w:rsidRPr="0032496C">
        <w:rPr>
          <w:rFonts w:asciiTheme="minorHAnsi" w:hAnsiTheme="minorHAnsi"/>
          <w:sz w:val="22"/>
          <w:szCs w:val="22"/>
        </w:rPr>
        <w:t>Professional Development</w:t>
      </w:r>
      <w:r w:rsidR="000B7497" w:rsidRPr="0032496C">
        <w:rPr>
          <w:rFonts w:asciiTheme="minorHAnsi" w:hAnsiTheme="minorHAnsi"/>
          <w:sz w:val="22"/>
          <w:szCs w:val="22"/>
        </w:rPr>
        <w:t xml:space="preserve"> Pool</w:t>
      </w:r>
    </w:p>
    <w:p w:rsidR="000B7497" w:rsidRPr="0032496C" w:rsidRDefault="000B7497" w:rsidP="00CD6043">
      <w:pPr>
        <w:rPr>
          <w:rFonts w:asciiTheme="minorHAnsi" w:hAnsiTheme="minorHAnsi"/>
          <w:sz w:val="22"/>
          <w:szCs w:val="22"/>
        </w:rPr>
      </w:pPr>
    </w:p>
    <w:p w:rsidR="000B7497" w:rsidRPr="0032496C" w:rsidRDefault="003D7448" w:rsidP="008912B7">
      <w:pPr>
        <w:pStyle w:val="ListParagraph"/>
        <w:numPr>
          <w:ilvl w:val="1"/>
          <w:numId w:val="27"/>
        </w:numPr>
        <w:rPr>
          <w:rFonts w:asciiTheme="minorHAnsi" w:hAnsiTheme="minorHAnsi"/>
          <w:sz w:val="22"/>
          <w:szCs w:val="22"/>
        </w:rPr>
      </w:pPr>
      <w:r w:rsidRPr="0032496C">
        <w:rPr>
          <w:rFonts w:asciiTheme="minorHAnsi" w:hAnsiTheme="minorHAnsi"/>
          <w:sz w:val="22"/>
          <w:szCs w:val="22"/>
        </w:rPr>
        <w:t xml:space="preserve">All professional development leave/expenditures must be approved by the </w:t>
      </w:r>
      <w:r w:rsidR="00246D01" w:rsidRPr="0032496C">
        <w:rPr>
          <w:rFonts w:asciiTheme="minorHAnsi" w:hAnsiTheme="minorHAnsi"/>
          <w:b/>
          <w:sz w:val="22"/>
          <w:szCs w:val="22"/>
        </w:rPr>
        <w:t>Superintendent</w:t>
      </w:r>
      <w:r w:rsidR="00246D01" w:rsidRPr="0032496C">
        <w:rPr>
          <w:rFonts w:asciiTheme="minorHAnsi" w:hAnsiTheme="minorHAnsi"/>
          <w:sz w:val="22"/>
          <w:szCs w:val="22"/>
        </w:rPr>
        <w:t xml:space="preserve"> </w:t>
      </w:r>
      <w:r w:rsidRPr="0032496C">
        <w:rPr>
          <w:rFonts w:asciiTheme="minorHAnsi" w:hAnsiTheme="minorHAnsi"/>
          <w:sz w:val="22"/>
          <w:szCs w:val="22"/>
        </w:rPr>
        <w:t xml:space="preserve">at least two (2) weeks prior.  </w:t>
      </w:r>
      <w:r w:rsidR="000B7497" w:rsidRPr="0032496C">
        <w:rPr>
          <w:rFonts w:asciiTheme="minorHAnsi" w:hAnsiTheme="minorHAnsi"/>
          <w:sz w:val="22"/>
          <w:szCs w:val="22"/>
        </w:rPr>
        <w:t>Th</w:t>
      </w:r>
      <w:r w:rsidRPr="0032496C">
        <w:rPr>
          <w:rFonts w:asciiTheme="minorHAnsi" w:hAnsiTheme="minorHAnsi"/>
          <w:sz w:val="22"/>
          <w:szCs w:val="22"/>
        </w:rPr>
        <w:t xml:space="preserve">e pool will have a maximum of </w:t>
      </w:r>
      <w:r w:rsidR="00246D01" w:rsidRPr="0032496C">
        <w:rPr>
          <w:rFonts w:asciiTheme="minorHAnsi" w:hAnsiTheme="minorHAnsi"/>
          <w:b/>
          <w:sz w:val="22"/>
          <w:szCs w:val="22"/>
        </w:rPr>
        <w:t xml:space="preserve">$4,500 </w:t>
      </w:r>
      <w:r w:rsidR="000B7497" w:rsidRPr="0032496C">
        <w:rPr>
          <w:rFonts w:asciiTheme="minorHAnsi" w:hAnsiTheme="minorHAnsi"/>
          <w:sz w:val="22"/>
          <w:szCs w:val="22"/>
        </w:rPr>
        <w:t>availa</w:t>
      </w:r>
      <w:r w:rsidRPr="0032496C">
        <w:rPr>
          <w:rFonts w:asciiTheme="minorHAnsi" w:hAnsiTheme="minorHAnsi"/>
          <w:sz w:val="22"/>
          <w:szCs w:val="22"/>
        </w:rPr>
        <w:t>ble</w:t>
      </w:r>
      <w:r w:rsidR="000B7497" w:rsidRPr="0032496C">
        <w:rPr>
          <w:rFonts w:asciiTheme="minorHAnsi" w:hAnsiTheme="minorHAnsi"/>
          <w:sz w:val="22"/>
          <w:szCs w:val="22"/>
        </w:rPr>
        <w:t xml:space="preserve">.   </w:t>
      </w:r>
      <w:r w:rsidRPr="0032496C">
        <w:rPr>
          <w:rFonts w:asciiTheme="minorHAnsi" w:hAnsiTheme="minorHAnsi"/>
          <w:sz w:val="22"/>
          <w:szCs w:val="22"/>
        </w:rPr>
        <w:t xml:space="preserve">Employees are allowed $300 per year.  </w:t>
      </w:r>
      <w:r w:rsidR="005248A8" w:rsidRPr="0032496C">
        <w:rPr>
          <w:rFonts w:asciiTheme="minorHAnsi" w:hAnsiTheme="minorHAnsi"/>
          <w:sz w:val="22"/>
          <w:szCs w:val="22"/>
        </w:rPr>
        <w:t xml:space="preserve">If cost of professional development exceeds the $300 allowed, employee may apply to the </w:t>
      </w:r>
      <w:r w:rsidR="00246D01" w:rsidRPr="0032496C">
        <w:rPr>
          <w:rFonts w:asciiTheme="minorHAnsi" w:hAnsiTheme="minorHAnsi"/>
          <w:b/>
          <w:sz w:val="22"/>
          <w:szCs w:val="22"/>
        </w:rPr>
        <w:t>Superintendent</w:t>
      </w:r>
      <w:r w:rsidR="00246D01" w:rsidRPr="0032496C">
        <w:rPr>
          <w:rFonts w:asciiTheme="minorHAnsi" w:hAnsiTheme="minorHAnsi"/>
          <w:sz w:val="22"/>
          <w:szCs w:val="22"/>
        </w:rPr>
        <w:t xml:space="preserve"> </w:t>
      </w:r>
      <w:r w:rsidR="005248A8" w:rsidRPr="0032496C">
        <w:rPr>
          <w:rFonts w:asciiTheme="minorHAnsi" w:hAnsiTheme="minorHAnsi"/>
          <w:sz w:val="22"/>
          <w:szCs w:val="22"/>
        </w:rPr>
        <w:t xml:space="preserve">for additional funds.  </w:t>
      </w:r>
    </w:p>
    <w:p w:rsidR="002C07E8" w:rsidRPr="0032496C" w:rsidRDefault="002C07E8" w:rsidP="00CD6043">
      <w:pPr>
        <w:rPr>
          <w:rFonts w:asciiTheme="minorHAnsi" w:hAnsiTheme="minorHAnsi"/>
          <w:sz w:val="22"/>
          <w:szCs w:val="22"/>
        </w:rPr>
      </w:pPr>
    </w:p>
    <w:p w:rsidR="002C07E8" w:rsidRPr="0032496C" w:rsidRDefault="002C07E8" w:rsidP="005132E0">
      <w:pPr>
        <w:pStyle w:val="ListParagraph"/>
        <w:numPr>
          <w:ilvl w:val="0"/>
          <w:numId w:val="27"/>
        </w:numPr>
        <w:rPr>
          <w:rFonts w:asciiTheme="minorHAnsi" w:hAnsiTheme="minorHAnsi"/>
          <w:sz w:val="22"/>
          <w:szCs w:val="22"/>
        </w:rPr>
      </w:pPr>
      <w:r w:rsidRPr="0032496C">
        <w:rPr>
          <w:rFonts w:asciiTheme="minorHAnsi" w:hAnsiTheme="minorHAnsi"/>
          <w:sz w:val="22"/>
          <w:szCs w:val="22"/>
        </w:rPr>
        <w:t>Association Leave</w:t>
      </w:r>
    </w:p>
    <w:p w:rsidR="002C07E8" w:rsidRPr="0032496C" w:rsidRDefault="002C07E8" w:rsidP="00CD6043">
      <w:pPr>
        <w:rPr>
          <w:rFonts w:asciiTheme="minorHAnsi" w:hAnsiTheme="minorHAnsi"/>
          <w:sz w:val="22"/>
          <w:szCs w:val="22"/>
        </w:rPr>
      </w:pPr>
    </w:p>
    <w:p w:rsidR="002C07E8" w:rsidRPr="0032496C" w:rsidRDefault="007C2F59" w:rsidP="008912B7">
      <w:pPr>
        <w:pStyle w:val="ListParagraph"/>
        <w:numPr>
          <w:ilvl w:val="1"/>
          <w:numId w:val="27"/>
        </w:numPr>
        <w:rPr>
          <w:rFonts w:asciiTheme="minorHAnsi" w:hAnsiTheme="minorHAnsi"/>
          <w:sz w:val="22"/>
          <w:szCs w:val="22"/>
        </w:rPr>
      </w:pPr>
      <w:r w:rsidRPr="0032496C">
        <w:rPr>
          <w:rFonts w:asciiTheme="minorHAnsi" w:hAnsiTheme="minorHAnsi"/>
          <w:sz w:val="22"/>
          <w:szCs w:val="22"/>
        </w:rPr>
        <w:t>This district will allow 7</w:t>
      </w:r>
      <w:r w:rsidR="002C07E8" w:rsidRPr="0032496C">
        <w:rPr>
          <w:rFonts w:asciiTheme="minorHAnsi" w:hAnsiTheme="minorHAnsi"/>
          <w:sz w:val="22"/>
          <w:szCs w:val="22"/>
        </w:rPr>
        <w:t xml:space="preserve"> days absence, with pay, to the aggregate (not individually) of the certificated p</w:t>
      </w:r>
      <w:r w:rsidRPr="0032496C">
        <w:rPr>
          <w:rFonts w:asciiTheme="minorHAnsi" w:hAnsiTheme="minorHAnsi"/>
          <w:sz w:val="22"/>
          <w:szCs w:val="22"/>
        </w:rPr>
        <w:t>ersonnel to attend sanctioned MV</w:t>
      </w:r>
      <w:r w:rsidR="002C07E8" w:rsidRPr="0032496C">
        <w:rPr>
          <w:rFonts w:asciiTheme="minorHAnsi" w:hAnsiTheme="minorHAnsi"/>
          <w:sz w:val="22"/>
          <w:szCs w:val="22"/>
        </w:rPr>
        <w:t xml:space="preserve">EA, IEA and NEA activities that will require </w:t>
      </w:r>
      <w:r w:rsidR="00D55BB6" w:rsidRPr="0032496C">
        <w:rPr>
          <w:rFonts w:asciiTheme="minorHAnsi" w:hAnsiTheme="minorHAnsi"/>
          <w:b/>
          <w:sz w:val="22"/>
          <w:szCs w:val="22"/>
        </w:rPr>
        <w:t>a request of the recorded through normal channels</w:t>
      </w:r>
      <w:r w:rsidR="002C07E8" w:rsidRPr="0032496C">
        <w:rPr>
          <w:rFonts w:asciiTheme="minorHAnsi" w:hAnsiTheme="minorHAnsi"/>
          <w:sz w:val="22"/>
          <w:szCs w:val="22"/>
        </w:rPr>
        <w:t>. Notification of this absence shall be given in writing to the</w:t>
      </w:r>
      <w:r w:rsidR="002C07E8" w:rsidRPr="0032496C">
        <w:rPr>
          <w:rFonts w:asciiTheme="minorHAnsi" w:hAnsiTheme="minorHAnsi"/>
          <w:strike/>
          <w:sz w:val="22"/>
          <w:szCs w:val="22"/>
        </w:rPr>
        <w:t xml:space="preserve"> </w:t>
      </w:r>
      <w:r w:rsidR="00D55BB6" w:rsidRPr="0032496C">
        <w:rPr>
          <w:rFonts w:asciiTheme="minorHAnsi" w:hAnsiTheme="minorHAnsi"/>
          <w:b/>
          <w:sz w:val="22"/>
          <w:szCs w:val="22"/>
        </w:rPr>
        <w:t>Superintendent</w:t>
      </w:r>
      <w:r w:rsidR="00D55BB6" w:rsidRPr="0032496C">
        <w:rPr>
          <w:rFonts w:asciiTheme="minorHAnsi" w:hAnsiTheme="minorHAnsi"/>
          <w:sz w:val="22"/>
          <w:szCs w:val="22"/>
        </w:rPr>
        <w:t xml:space="preserve"> </w:t>
      </w:r>
      <w:r w:rsidR="002C07E8" w:rsidRPr="0032496C">
        <w:rPr>
          <w:rFonts w:asciiTheme="minorHAnsi" w:hAnsiTheme="minorHAnsi"/>
          <w:sz w:val="22"/>
          <w:szCs w:val="22"/>
        </w:rPr>
        <w:t>at least 3 days prior to the absence.</w:t>
      </w:r>
    </w:p>
    <w:p w:rsidR="00DF52E3" w:rsidRPr="0032496C" w:rsidRDefault="00DF52E3" w:rsidP="00DF52E3">
      <w:pPr>
        <w:pStyle w:val="ListParagraph"/>
        <w:ind w:left="1440"/>
        <w:rPr>
          <w:rFonts w:asciiTheme="minorHAnsi" w:hAnsiTheme="minorHAnsi"/>
          <w:sz w:val="22"/>
          <w:szCs w:val="22"/>
        </w:rPr>
      </w:pPr>
    </w:p>
    <w:p w:rsidR="00DF52E3" w:rsidRPr="0032496C" w:rsidRDefault="00DF52E3" w:rsidP="00DF52E3">
      <w:pPr>
        <w:pStyle w:val="ListParagraph"/>
        <w:numPr>
          <w:ilvl w:val="0"/>
          <w:numId w:val="27"/>
        </w:numPr>
        <w:rPr>
          <w:rFonts w:asciiTheme="minorHAnsi" w:hAnsiTheme="minorHAnsi"/>
          <w:sz w:val="22"/>
          <w:szCs w:val="22"/>
        </w:rPr>
      </w:pPr>
      <w:r w:rsidRPr="0032496C">
        <w:rPr>
          <w:rFonts w:asciiTheme="minorHAnsi" w:hAnsiTheme="minorHAnsi"/>
          <w:sz w:val="22"/>
          <w:szCs w:val="22"/>
        </w:rPr>
        <w:t>Jury Duty &amp; Subpoena Leave</w:t>
      </w:r>
    </w:p>
    <w:p w:rsidR="00DF52E3" w:rsidRPr="0032496C" w:rsidRDefault="00DF52E3" w:rsidP="00DF52E3">
      <w:pPr>
        <w:pStyle w:val="ListParagraph"/>
        <w:rPr>
          <w:rFonts w:asciiTheme="minorHAnsi" w:hAnsiTheme="minorHAnsi"/>
          <w:sz w:val="22"/>
          <w:szCs w:val="22"/>
        </w:rPr>
      </w:pPr>
    </w:p>
    <w:p w:rsidR="00DF52E3" w:rsidRPr="0032496C" w:rsidRDefault="00DF52E3" w:rsidP="00DF52E3">
      <w:pPr>
        <w:pStyle w:val="ListParagraph"/>
        <w:numPr>
          <w:ilvl w:val="1"/>
          <w:numId w:val="27"/>
        </w:numPr>
        <w:rPr>
          <w:rFonts w:asciiTheme="minorHAnsi" w:hAnsiTheme="minorHAnsi"/>
          <w:sz w:val="22"/>
          <w:szCs w:val="22"/>
        </w:rPr>
      </w:pPr>
      <w:r w:rsidRPr="0032496C">
        <w:rPr>
          <w:rFonts w:asciiTheme="minorHAnsi" w:hAnsiTheme="minorHAnsi"/>
          <w:sz w:val="22"/>
          <w:szCs w:val="22"/>
        </w:rPr>
        <w:t xml:space="preserve">In the event that </w:t>
      </w:r>
      <w:r w:rsidR="00943C04" w:rsidRPr="0032496C">
        <w:rPr>
          <w:rFonts w:asciiTheme="minorHAnsi" w:hAnsiTheme="minorHAnsi"/>
          <w:sz w:val="22"/>
          <w:szCs w:val="22"/>
        </w:rPr>
        <w:t xml:space="preserve">a certified teacher </w:t>
      </w:r>
      <w:r w:rsidRPr="0032496C">
        <w:rPr>
          <w:rFonts w:asciiTheme="minorHAnsi" w:hAnsiTheme="minorHAnsi"/>
          <w:sz w:val="22"/>
          <w:szCs w:val="22"/>
        </w:rPr>
        <w:t xml:space="preserve">is called for jury duty, the </w:t>
      </w:r>
      <w:r w:rsidR="00943C04" w:rsidRPr="0032496C">
        <w:rPr>
          <w:rFonts w:asciiTheme="minorHAnsi" w:hAnsiTheme="minorHAnsi"/>
          <w:sz w:val="22"/>
          <w:szCs w:val="22"/>
        </w:rPr>
        <w:t>certified teacher</w:t>
      </w:r>
      <w:r w:rsidRPr="0032496C">
        <w:rPr>
          <w:rFonts w:asciiTheme="minorHAnsi" w:hAnsiTheme="minorHAnsi"/>
          <w:sz w:val="22"/>
          <w:szCs w:val="22"/>
        </w:rPr>
        <w:t xml:space="preserve"> will receive full pay and benefits from the distri</w:t>
      </w:r>
      <w:r w:rsidR="00943C04" w:rsidRPr="0032496C">
        <w:rPr>
          <w:rFonts w:asciiTheme="minorHAnsi" w:hAnsiTheme="minorHAnsi"/>
          <w:sz w:val="22"/>
          <w:szCs w:val="22"/>
        </w:rPr>
        <w:t>ct.  If the certified teacher</w:t>
      </w:r>
      <w:r w:rsidR="00943C04" w:rsidRPr="0032496C">
        <w:rPr>
          <w:rFonts w:asciiTheme="minorHAnsi" w:hAnsiTheme="minorHAnsi"/>
          <w:b/>
          <w:sz w:val="22"/>
          <w:szCs w:val="22"/>
        </w:rPr>
        <w:t xml:space="preserve"> </w:t>
      </w:r>
      <w:r w:rsidR="00963B25" w:rsidRPr="0032496C">
        <w:rPr>
          <w:rFonts w:asciiTheme="minorHAnsi" w:hAnsiTheme="minorHAnsi"/>
          <w:sz w:val="22"/>
          <w:szCs w:val="22"/>
        </w:rPr>
        <w:t>is paid (ex</w:t>
      </w:r>
      <w:r w:rsidRPr="0032496C">
        <w:rPr>
          <w:rFonts w:asciiTheme="minorHAnsi" w:hAnsiTheme="minorHAnsi"/>
          <w:sz w:val="22"/>
          <w:szCs w:val="22"/>
        </w:rPr>
        <w:t>cluding travel and meal allowance) for such duty, any payments received will be paid to the district.</w:t>
      </w:r>
    </w:p>
    <w:p w:rsidR="005A2420" w:rsidRPr="0032496C" w:rsidRDefault="005A2420" w:rsidP="005A2420">
      <w:pPr>
        <w:ind w:left="1080"/>
        <w:rPr>
          <w:rFonts w:asciiTheme="minorHAnsi" w:hAnsiTheme="minorHAnsi"/>
          <w:sz w:val="22"/>
          <w:szCs w:val="22"/>
        </w:rPr>
      </w:pPr>
    </w:p>
    <w:p w:rsidR="005A2420" w:rsidRPr="0032496C" w:rsidRDefault="005A2420" w:rsidP="005A2420">
      <w:pPr>
        <w:pStyle w:val="ListParagraph"/>
        <w:numPr>
          <w:ilvl w:val="0"/>
          <w:numId w:val="27"/>
        </w:numPr>
        <w:rPr>
          <w:rFonts w:asciiTheme="minorHAnsi" w:hAnsiTheme="minorHAnsi"/>
          <w:sz w:val="22"/>
          <w:szCs w:val="22"/>
        </w:rPr>
      </w:pPr>
      <w:r w:rsidRPr="0032496C">
        <w:rPr>
          <w:rFonts w:asciiTheme="minorHAnsi" w:hAnsiTheme="minorHAnsi"/>
          <w:sz w:val="22"/>
          <w:szCs w:val="22"/>
        </w:rPr>
        <w:t>Early Notification of Resignation</w:t>
      </w:r>
    </w:p>
    <w:p w:rsidR="005A2420" w:rsidRPr="0032496C" w:rsidRDefault="005A2420" w:rsidP="005A2420">
      <w:pPr>
        <w:pStyle w:val="ListParagraph"/>
        <w:numPr>
          <w:ilvl w:val="1"/>
          <w:numId w:val="27"/>
        </w:numPr>
        <w:rPr>
          <w:rFonts w:asciiTheme="minorHAnsi" w:hAnsiTheme="minorHAnsi"/>
          <w:sz w:val="22"/>
          <w:szCs w:val="22"/>
        </w:rPr>
      </w:pPr>
      <w:r w:rsidRPr="0032496C">
        <w:rPr>
          <w:rFonts w:asciiTheme="minorHAnsi" w:hAnsiTheme="minorHAnsi"/>
          <w:sz w:val="22"/>
          <w:szCs w:val="22"/>
        </w:rPr>
        <w:t xml:space="preserve">Early notification is beneficial if an individual plans to retire or leave the district.  The district will provide financial incentive to </w:t>
      </w:r>
      <w:r w:rsidR="00943C04" w:rsidRPr="0032496C">
        <w:rPr>
          <w:rFonts w:asciiTheme="minorHAnsi" w:hAnsiTheme="minorHAnsi"/>
          <w:sz w:val="22"/>
          <w:szCs w:val="22"/>
        </w:rPr>
        <w:t>certified teachers</w:t>
      </w:r>
      <w:r w:rsidR="00943C04" w:rsidRPr="0032496C">
        <w:rPr>
          <w:rFonts w:asciiTheme="minorHAnsi" w:hAnsiTheme="minorHAnsi"/>
          <w:b/>
          <w:sz w:val="22"/>
          <w:szCs w:val="22"/>
        </w:rPr>
        <w:t xml:space="preserve"> </w:t>
      </w:r>
      <w:r w:rsidRPr="0032496C">
        <w:rPr>
          <w:rFonts w:asciiTheme="minorHAnsi" w:hAnsiTheme="minorHAnsi"/>
          <w:sz w:val="22"/>
          <w:szCs w:val="22"/>
        </w:rPr>
        <w:t>based on the date resignations are received.  Incentive amounts will be as follows:  $500 for resignations received on or before February 15</w:t>
      </w:r>
      <w:r w:rsidRPr="0032496C">
        <w:rPr>
          <w:rFonts w:asciiTheme="minorHAnsi" w:hAnsiTheme="minorHAnsi"/>
          <w:sz w:val="22"/>
          <w:szCs w:val="22"/>
          <w:vertAlign w:val="superscript"/>
        </w:rPr>
        <w:t>th</w:t>
      </w:r>
      <w:r w:rsidRPr="0032496C">
        <w:rPr>
          <w:rFonts w:asciiTheme="minorHAnsi" w:hAnsiTheme="minorHAnsi"/>
          <w:sz w:val="22"/>
          <w:szCs w:val="22"/>
        </w:rPr>
        <w:t>; $400 for resignations received on or before March 15</w:t>
      </w:r>
      <w:r w:rsidRPr="0032496C">
        <w:rPr>
          <w:rFonts w:asciiTheme="minorHAnsi" w:hAnsiTheme="minorHAnsi"/>
          <w:sz w:val="22"/>
          <w:szCs w:val="22"/>
          <w:vertAlign w:val="superscript"/>
        </w:rPr>
        <w:t>th</w:t>
      </w:r>
      <w:r w:rsidRPr="0032496C">
        <w:rPr>
          <w:rFonts w:asciiTheme="minorHAnsi" w:hAnsiTheme="minorHAnsi"/>
          <w:sz w:val="22"/>
          <w:szCs w:val="22"/>
        </w:rPr>
        <w:t>; $300 for resignations received on or before April 15</w:t>
      </w:r>
      <w:r w:rsidRPr="0032496C">
        <w:rPr>
          <w:rFonts w:asciiTheme="minorHAnsi" w:hAnsiTheme="minorHAnsi"/>
          <w:sz w:val="22"/>
          <w:szCs w:val="22"/>
          <w:vertAlign w:val="superscript"/>
        </w:rPr>
        <w:t>th</w:t>
      </w:r>
      <w:r w:rsidRPr="0032496C">
        <w:rPr>
          <w:rFonts w:asciiTheme="minorHAnsi" w:hAnsiTheme="minorHAnsi"/>
          <w:sz w:val="22"/>
          <w:szCs w:val="22"/>
        </w:rPr>
        <w:t>.</w:t>
      </w:r>
    </w:p>
    <w:p w:rsidR="000B7497" w:rsidRPr="0032496C" w:rsidRDefault="000B7497" w:rsidP="00CD6043">
      <w:pPr>
        <w:rPr>
          <w:rFonts w:asciiTheme="minorHAnsi" w:hAnsiTheme="minorHAnsi"/>
          <w:sz w:val="22"/>
          <w:szCs w:val="22"/>
        </w:rPr>
      </w:pPr>
    </w:p>
    <w:p w:rsidR="00F46E7E" w:rsidRPr="0032496C" w:rsidRDefault="00F46E7E"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1665E0" w:rsidRPr="0032496C" w:rsidRDefault="001665E0" w:rsidP="00F062EC">
      <w:pPr>
        <w:spacing w:line="240" w:lineRule="exact"/>
        <w:rPr>
          <w:rFonts w:asciiTheme="minorHAnsi" w:hAnsiTheme="minorHAnsi"/>
        </w:rPr>
      </w:pPr>
    </w:p>
    <w:p w:rsidR="00FC273F" w:rsidRPr="0032496C" w:rsidRDefault="00FC273F" w:rsidP="00F062EC">
      <w:pPr>
        <w:spacing w:line="240" w:lineRule="exact"/>
        <w:rPr>
          <w:rFonts w:asciiTheme="minorHAnsi" w:hAnsiTheme="minorHAnsi"/>
        </w:rPr>
      </w:pPr>
    </w:p>
    <w:p w:rsidR="00616BB2" w:rsidRPr="0032496C" w:rsidRDefault="00616BB2" w:rsidP="00F062EC">
      <w:pPr>
        <w:spacing w:line="240" w:lineRule="exact"/>
        <w:rPr>
          <w:rFonts w:asciiTheme="minorHAnsi" w:hAnsiTheme="minorHAnsi"/>
        </w:rPr>
      </w:pPr>
    </w:p>
    <w:p w:rsidR="00616BB2" w:rsidRPr="0032496C" w:rsidRDefault="00616BB2" w:rsidP="00F062EC">
      <w:pPr>
        <w:spacing w:line="240" w:lineRule="exact"/>
        <w:rPr>
          <w:rFonts w:asciiTheme="minorHAnsi" w:hAnsiTheme="minorHAnsi"/>
        </w:rPr>
      </w:pPr>
    </w:p>
    <w:p w:rsidR="00616BB2" w:rsidRPr="0032496C" w:rsidRDefault="00616BB2" w:rsidP="00F062EC">
      <w:pPr>
        <w:spacing w:line="240" w:lineRule="exact"/>
        <w:rPr>
          <w:rFonts w:asciiTheme="minorHAnsi" w:hAnsiTheme="minorHAnsi"/>
        </w:rPr>
      </w:pPr>
    </w:p>
    <w:p w:rsidR="00616BB2" w:rsidRPr="0032496C" w:rsidRDefault="00616BB2" w:rsidP="00F062EC">
      <w:pPr>
        <w:spacing w:line="240" w:lineRule="exact"/>
        <w:rPr>
          <w:rFonts w:asciiTheme="minorHAnsi" w:hAnsiTheme="minorHAnsi"/>
        </w:rPr>
      </w:pPr>
    </w:p>
    <w:p w:rsidR="00616BB2" w:rsidRPr="0032496C" w:rsidRDefault="00616BB2" w:rsidP="00F062EC">
      <w:pPr>
        <w:spacing w:line="240" w:lineRule="exact"/>
        <w:rPr>
          <w:rFonts w:asciiTheme="minorHAnsi" w:hAnsiTheme="minorHAnsi"/>
        </w:rPr>
      </w:pPr>
    </w:p>
    <w:p w:rsidR="00FC273F" w:rsidRPr="0032496C" w:rsidRDefault="009723E3" w:rsidP="00FC273F">
      <w:pPr>
        <w:spacing w:line="240" w:lineRule="exact"/>
        <w:ind w:left="720" w:hanging="630"/>
        <w:rPr>
          <w:rFonts w:asciiTheme="minorHAnsi" w:hAnsiTheme="minorHAnsi"/>
          <w:b/>
          <w:sz w:val="24"/>
        </w:rPr>
      </w:pPr>
      <w:r w:rsidRPr="0032496C">
        <w:rPr>
          <w:rFonts w:asciiTheme="minorHAnsi" w:hAnsiTheme="minorHAnsi"/>
          <w:b/>
          <w:sz w:val="24"/>
        </w:rPr>
        <w:lastRenderedPageBreak/>
        <w:t>Article VI</w:t>
      </w:r>
      <w:r w:rsidR="00FC273F" w:rsidRPr="0032496C">
        <w:rPr>
          <w:rFonts w:asciiTheme="minorHAnsi" w:hAnsiTheme="minorHAnsi"/>
          <w:b/>
          <w:sz w:val="24"/>
        </w:rPr>
        <w:t xml:space="preserve"> </w:t>
      </w:r>
    </w:p>
    <w:p w:rsidR="00FC273F" w:rsidRPr="001C2C6B" w:rsidRDefault="00FC273F" w:rsidP="00FC273F">
      <w:pPr>
        <w:pStyle w:val="Heading1"/>
        <w:jc w:val="left"/>
        <w:rPr>
          <w:rFonts w:asciiTheme="minorHAnsi" w:hAnsiTheme="minorHAnsi" w:cs="Times New Roman"/>
        </w:rPr>
      </w:pPr>
      <w:bookmarkStart w:id="9" w:name="_Toc97452156"/>
      <w:r w:rsidRPr="001C2C6B">
        <w:rPr>
          <w:rFonts w:asciiTheme="minorHAnsi" w:hAnsiTheme="minorHAnsi" w:cs="Times New Roman"/>
        </w:rPr>
        <w:t>Verification and Signature</w:t>
      </w:r>
      <w:bookmarkEnd w:id="9"/>
    </w:p>
    <w:p w:rsidR="00FC273F" w:rsidRPr="001C2C6B" w:rsidRDefault="00FC273F" w:rsidP="00FC273F">
      <w:pPr>
        <w:spacing w:before="240" w:line="240" w:lineRule="exact"/>
        <w:ind w:firstLine="720"/>
        <w:rPr>
          <w:rFonts w:asciiTheme="minorHAnsi" w:hAnsiTheme="minorHAnsi"/>
          <w:sz w:val="24"/>
        </w:rPr>
      </w:pPr>
      <w:r w:rsidRPr="001C2C6B">
        <w:rPr>
          <w:rFonts w:asciiTheme="minorHAnsi" w:hAnsiTheme="minorHAnsi"/>
          <w:sz w:val="24"/>
        </w:rPr>
        <w:t>At such time ea</w:t>
      </w:r>
      <w:r w:rsidR="007C2F59" w:rsidRPr="001C2C6B">
        <w:rPr>
          <w:rFonts w:asciiTheme="minorHAnsi" w:hAnsiTheme="minorHAnsi"/>
          <w:sz w:val="24"/>
        </w:rPr>
        <w:t>ch year that the Master Agreement</w:t>
      </w:r>
      <w:r w:rsidRPr="001C2C6B">
        <w:rPr>
          <w:rFonts w:asciiTheme="minorHAnsi" w:hAnsiTheme="minorHAnsi"/>
          <w:sz w:val="24"/>
        </w:rPr>
        <w:t xml:space="preserve"> has been compiled and is reduced to writing each group will verify its contents for authenticity.  Upon agreement of authentic</w:t>
      </w:r>
      <w:r w:rsidR="007C2F59" w:rsidRPr="001C2C6B">
        <w:rPr>
          <w:rFonts w:asciiTheme="minorHAnsi" w:hAnsiTheme="minorHAnsi"/>
          <w:sz w:val="24"/>
        </w:rPr>
        <w:t>ity, the current Master Agreement will be signed by the C</w:t>
      </w:r>
      <w:r w:rsidRPr="001C2C6B">
        <w:rPr>
          <w:rFonts w:asciiTheme="minorHAnsi" w:hAnsiTheme="minorHAnsi"/>
          <w:sz w:val="24"/>
        </w:rPr>
        <w:t>h</w:t>
      </w:r>
      <w:r w:rsidR="007C2F59" w:rsidRPr="001C2C6B">
        <w:rPr>
          <w:rFonts w:asciiTheme="minorHAnsi" w:hAnsiTheme="minorHAnsi"/>
          <w:sz w:val="24"/>
        </w:rPr>
        <w:t>airperson of the Board and the P</w:t>
      </w:r>
      <w:r w:rsidRPr="001C2C6B">
        <w:rPr>
          <w:rFonts w:asciiTheme="minorHAnsi" w:hAnsiTheme="minorHAnsi"/>
          <w:sz w:val="24"/>
        </w:rPr>
        <w:t>resident of the Association.</w:t>
      </w: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r w:rsidRPr="001C2C6B">
        <w:rPr>
          <w:rFonts w:asciiTheme="minorHAnsi" w:hAnsiTheme="minorHAnsi"/>
          <w:sz w:val="24"/>
        </w:rPr>
        <w:t>This concludes th</w:t>
      </w:r>
      <w:r w:rsidR="007C2F59" w:rsidRPr="001C2C6B">
        <w:rPr>
          <w:rFonts w:asciiTheme="minorHAnsi" w:hAnsiTheme="minorHAnsi"/>
          <w:sz w:val="24"/>
        </w:rPr>
        <w:t>e procedural agreement for the Board of Trustees and the Meadows Valley Education A</w:t>
      </w:r>
      <w:r w:rsidRPr="001C2C6B">
        <w:rPr>
          <w:rFonts w:asciiTheme="minorHAnsi" w:hAnsiTheme="minorHAnsi"/>
          <w:sz w:val="24"/>
        </w:rPr>
        <w:t>ssociation.</w:t>
      </w: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r w:rsidRPr="001C2C6B">
        <w:rPr>
          <w:rFonts w:asciiTheme="minorHAnsi" w:hAnsiTheme="minorHAnsi"/>
          <w:sz w:val="24"/>
        </w:rPr>
        <w:t>________________________________________  __________________</w:t>
      </w:r>
    </w:p>
    <w:p w:rsidR="00FC273F" w:rsidRPr="001C2C6B" w:rsidRDefault="00FC273F" w:rsidP="00FC273F">
      <w:pPr>
        <w:spacing w:line="240" w:lineRule="exact"/>
        <w:rPr>
          <w:rFonts w:asciiTheme="minorHAnsi" w:hAnsiTheme="minorHAnsi"/>
          <w:sz w:val="24"/>
        </w:rPr>
      </w:pPr>
      <w:r w:rsidRPr="001C2C6B">
        <w:rPr>
          <w:rFonts w:asciiTheme="minorHAnsi" w:hAnsiTheme="minorHAnsi"/>
          <w:sz w:val="24"/>
        </w:rPr>
        <w:t>Board Representative</w:t>
      </w:r>
      <w:r w:rsidRPr="001C2C6B">
        <w:rPr>
          <w:rFonts w:asciiTheme="minorHAnsi" w:hAnsiTheme="minorHAnsi"/>
          <w:sz w:val="24"/>
        </w:rPr>
        <w:tab/>
      </w:r>
      <w:r w:rsidRPr="001C2C6B">
        <w:rPr>
          <w:rFonts w:asciiTheme="minorHAnsi" w:hAnsiTheme="minorHAnsi"/>
          <w:sz w:val="24"/>
        </w:rPr>
        <w:tab/>
      </w:r>
      <w:r w:rsidRPr="001C2C6B">
        <w:rPr>
          <w:rFonts w:asciiTheme="minorHAnsi" w:hAnsiTheme="minorHAnsi"/>
          <w:sz w:val="24"/>
        </w:rPr>
        <w:tab/>
      </w:r>
      <w:r w:rsidRPr="001C2C6B">
        <w:rPr>
          <w:rFonts w:asciiTheme="minorHAnsi" w:hAnsiTheme="minorHAnsi"/>
          <w:sz w:val="24"/>
        </w:rPr>
        <w:tab/>
        <w:t xml:space="preserve">  Date</w:t>
      </w: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jc w:val="center"/>
        <w:rPr>
          <w:rFonts w:asciiTheme="minorHAnsi" w:hAnsiTheme="minorHAnsi"/>
          <w:sz w:val="24"/>
        </w:rPr>
      </w:pPr>
      <w:proofErr w:type="gramStart"/>
      <w:r w:rsidRPr="001C2C6B">
        <w:rPr>
          <w:rFonts w:asciiTheme="minorHAnsi" w:hAnsiTheme="minorHAnsi"/>
          <w:sz w:val="24"/>
        </w:rPr>
        <w:t>and</w:t>
      </w:r>
      <w:proofErr w:type="gramEnd"/>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r w:rsidRPr="001C2C6B">
        <w:rPr>
          <w:rFonts w:asciiTheme="minorHAnsi" w:hAnsiTheme="minorHAnsi"/>
          <w:sz w:val="24"/>
        </w:rPr>
        <w:t>___________________________________  __________________</w:t>
      </w:r>
    </w:p>
    <w:p w:rsidR="00FC273F" w:rsidRPr="001C2C6B" w:rsidRDefault="00FC273F" w:rsidP="00FC273F">
      <w:pPr>
        <w:spacing w:line="240" w:lineRule="exact"/>
        <w:rPr>
          <w:rFonts w:asciiTheme="minorHAnsi" w:hAnsiTheme="minorHAnsi"/>
          <w:sz w:val="24"/>
        </w:rPr>
      </w:pPr>
      <w:r w:rsidRPr="001C2C6B">
        <w:rPr>
          <w:rFonts w:asciiTheme="minorHAnsi" w:hAnsiTheme="minorHAnsi"/>
          <w:sz w:val="24"/>
        </w:rPr>
        <w:t>Association Representative</w:t>
      </w:r>
      <w:r w:rsidRPr="001C2C6B">
        <w:rPr>
          <w:rFonts w:asciiTheme="minorHAnsi" w:hAnsiTheme="minorHAnsi"/>
          <w:sz w:val="24"/>
        </w:rPr>
        <w:tab/>
      </w:r>
      <w:r w:rsidRPr="001C2C6B">
        <w:rPr>
          <w:rFonts w:asciiTheme="minorHAnsi" w:hAnsiTheme="minorHAnsi"/>
          <w:sz w:val="24"/>
        </w:rPr>
        <w:tab/>
      </w:r>
      <w:r w:rsidRPr="001C2C6B">
        <w:rPr>
          <w:rFonts w:asciiTheme="minorHAnsi" w:hAnsiTheme="minorHAnsi"/>
          <w:sz w:val="24"/>
        </w:rPr>
        <w:tab/>
        <w:t xml:space="preserve">  Date</w:t>
      </w: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p>
    <w:p w:rsidR="00FC273F" w:rsidRPr="001C2C6B" w:rsidRDefault="00FC273F" w:rsidP="00FC273F">
      <w:pPr>
        <w:spacing w:line="240" w:lineRule="exact"/>
        <w:rPr>
          <w:rFonts w:asciiTheme="minorHAnsi" w:hAnsiTheme="minorHAnsi"/>
          <w:sz w:val="24"/>
        </w:rPr>
      </w:pPr>
    </w:p>
    <w:p w:rsidR="00FC273F" w:rsidRPr="001C2C6B" w:rsidRDefault="00FC273F" w:rsidP="00F062EC">
      <w:pPr>
        <w:spacing w:line="240" w:lineRule="exact"/>
        <w:rPr>
          <w:rFonts w:asciiTheme="minorHAnsi" w:hAnsiTheme="minorHAnsi"/>
        </w:rPr>
      </w:pPr>
    </w:p>
    <w:sectPr w:rsidR="00FC273F" w:rsidRPr="001C2C6B" w:rsidSect="004C1DCF">
      <w:footerReference w:type="default" r:id="rId13"/>
      <w:footnotePr>
        <w:numRestart w:val="eachSect"/>
      </w:footnotePr>
      <w:pgSz w:w="12240" w:h="15840"/>
      <w:pgMar w:top="720" w:right="720" w:bottom="720" w:left="1008"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55" w:rsidRDefault="00DB4755">
      <w:pPr>
        <w:pStyle w:val="BodyTextIndent"/>
        <w:pPrChange w:id="2" w:author="Loree Nasman" w:date="2005-09-06T16:16:00Z">
          <w:pPr>
            <w:pStyle w:val="BodyTextIndent"/>
            <w:ind w:left="0"/>
          </w:pPr>
        </w:pPrChange>
      </w:pPr>
      <w:r>
        <w:separator/>
      </w:r>
    </w:p>
  </w:endnote>
  <w:endnote w:type="continuationSeparator" w:id="0">
    <w:p w:rsidR="00DB4755" w:rsidRDefault="00DB4755">
      <w:pPr>
        <w:pStyle w:val="BodyTextIndent"/>
        <w:pPrChange w:id="3" w:author="Loree Nasman" w:date="2005-09-06T16:16:00Z">
          <w:pPr>
            <w:pStyle w:val="BodyTextIndent"/>
            <w:ind w:left="0"/>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empo">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49" w:rsidRDefault="00D61F49">
    <w:pPr>
      <w:pStyle w:val="Footer"/>
      <w:jc w:val="cen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0206"/>
      <w:docPartObj>
        <w:docPartGallery w:val="Page Numbers (Bottom of Page)"/>
        <w:docPartUnique/>
      </w:docPartObj>
    </w:sdtPr>
    <w:sdtEndPr/>
    <w:sdtContent>
      <w:p w:rsidR="00D61F49" w:rsidRDefault="00D61F49">
        <w:pPr>
          <w:pStyle w:val="Footer"/>
        </w:pPr>
        <w:r>
          <w:fldChar w:fldCharType="begin"/>
        </w:r>
        <w:r>
          <w:instrText xml:space="preserve"> PAGE   \* MERGEFORMAT </w:instrText>
        </w:r>
        <w:r>
          <w:fldChar w:fldCharType="separate"/>
        </w:r>
        <w:r w:rsidR="009E3634">
          <w:rPr>
            <w:noProof/>
          </w:rPr>
          <w:t>1</w:t>
        </w:r>
        <w:r>
          <w:rPr>
            <w:noProof/>
          </w:rPr>
          <w:fldChar w:fldCharType="end"/>
        </w:r>
      </w:p>
    </w:sdtContent>
  </w:sdt>
  <w:p w:rsidR="00D61F49" w:rsidRDefault="00D61F4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49" w:rsidRDefault="00D61F49">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49" w:rsidRDefault="00D61F49">
    <w:pPr>
      <w:pStyle w:val="Footer"/>
      <w:jc w:val="center"/>
    </w:pPr>
    <w:r>
      <w:fldChar w:fldCharType="begin"/>
    </w:r>
    <w:r>
      <w:instrText>PAGE</w:instrText>
    </w:r>
    <w:r>
      <w:fldChar w:fldCharType="separate"/>
    </w:r>
    <w:r w:rsidR="009E3634">
      <w:rPr>
        <w:noProof/>
      </w:rPr>
      <w:t>10</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55" w:rsidRDefault="00DB4755">
      <w:pPr>
        <w:pStyle w:val="BodyTextIndent"/>
        <w:pPrChange w:id="0" w:author="Loree Nasman" w:date="2005-09-06T16:16:00Z">
          <w:pPr>
            <w:pStyle w:val="BodyTextIndent"/>
            <w:ind w:left="0"/>
          </w:pPr>
        </w:pPrChange>
      </w:pPr>
      <w:r>
        <w:separator/>
      </w:r>
    </w:p>
  </w:footnote>
  <w:footnote w:type="continuationSeparator" w:id="0">
    <w:p w:rsidR="00DB4755" w:rsidRDefault="00DB4755">
      <w:pPr>
        <w:pStyle w:val="BodyTextIndent"/>
        <w:pPrChange w:id="1" w:author="Loree Nasman" w:date="2005-09-06T16:16:00Z">
          <w:pPr>
            <w:pStyle w:val="BodyTextIndent"/>
            <w:ind w:left="0"/>
          </w:pPr>
        </w:pPrChange>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853"/>
    <w:multiLevelType w:val="hybridMultilevel"/>
    <w:tmpl w:val="441080C8"/>
    <w:lvl w:ilvl="0" w:tplc="E162130E">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02540F0D"/>
    <w:multiLevelType w:val="hybridMultilevel"/>
    <w:tmpl w:val="4BA0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54B3B"/>
    <w:multiLevelType w:val="hybridMultilevel"/>
    <w:tmpl w:val="90DAA15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5025032"/>
    <w:multiLevelType w:val="hybridMultilevel"/>
    <w:tmpl w:val="8C5AD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D5A4A"/>
    <w:multiLevelType w:val="hybridMultilevel"/>
    <w:tmpl w:val="E376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63EE0"/>
    <w:multiLevelType w:val="hybridMultilevel"/>
    <w:tmpl w:val="B1D8259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0D2B5A72"/>
    <w:multiLevelType w:val="hybridMultilevel"/>
    <w:tmpl w:val="1BB8E03C"/>
    <w:lvl w:ilvl="0" w:tplc="C86A38BE">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11BD4438"/>
    <w:multiLevelType w:val="hybridMultilevel"/>
    <w:tmpl w:val="0A68A2F8"/>
    <w:lvl w:ilvl="0" w:tplc="06369CF6">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25B6D72"/>
    <w:multiLevelType w:val="hybridMultilevel"/>
    <w:tmpl w:val="0122F7C8"/>
    <w:lvl w:ilvl="0" w:tplc="A30EBA78">
      <w:start w:val="3"/>
      <w:numFmt w:val="decimal"/>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DC0063"/>
    <w:multiLevelType w:val="hybridMultilevel"/>
    <w:tmpl w:val="7684243E"/>
    <w:lvl w:ilvl="0" w:tplc="7FD472A4">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BC3014"/>
    <w:multiLevelType w:val="hybridMultilevel"/>
    <w:tmpl w:val="DCBEFB38"/>
    <w:lvl w:ilvl="0" w:tplc="7A6015AC">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7D2F03"/>
    <w:multiLevelType w:val="hybridMultilevel"/>
    <w:tmpl w:val="8182C51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1C813EAD"/>
    <w:multiLevelType w:val="hybridMultilevel"/>
    <w:tmpl w:val="3282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006AB"/>
    <w:multiLevelType w:val="multilevel"/>
    <w:tmpl w:val="B1D8259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nsid w:val="232575A4"/>
    <w:multiLevelType w:val="hybridMultilevel"/>
    <w:tmpl w:val="06B0EB1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8DD5E10"/>
    <w:multiLevelType w:val="hybridMultilevel"/>
    <w:tmpl w:val="8C70096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C0A25C8"/>
    <w:multiLevelType w:val="hybridMultilevel"/>
    <w:tmpl w:val="DC4018EC"/>
    <w:lvl w:ilvl="0" w:tplc="8DF0D20A">
      <w:start w:val="3"/>
      <w:numFmt w:val="decimal"/>
      <w:lvlText w:val="%1."/>
      <w:lvlJc w:val="left"/>
      <w:pPr>
        <w:tabs>
          <w:tab w:val="num" w:pos="1080"/>
        </w:tabs>
        <w:ind w:left="1080" w:hanging="360"/>
      </w:pPr>
      <w:rPr>
        <w:rFonts w:cs="Times New Roman" w:hint="default"/>
      </w:rPr>
    </w:lvl>
    <w:lvl w:ilvl="1" w:tplc="9B20C776">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F9C3AA6"/>
    <w:multiLevelType w:val="singleLevel"/>
    <w:tmpl w:val="6838BA08"/>
    <w:lvl w:ilvl="0">
      <w:start w:val="5"/>
      <w:numFmt w:val="upperLetter"/>
      <w:lvlText w:val="%1."/>
      <w:lvlJc w:val="left"/>
      <w:pPr>
        <w:tabs>
          <w:tab w:val="num" w:pos="720"/>
        </w:tabs>
        <w:ind w:left="720" w:hanging="720"/>
      </w:pPr>
      <w:rPr>
        <w:rFonts w:cs="Times New Roman" w:hint="default"/>
      </w:rPr>
    </w:lvl>
  </w:abstractNum>
  <w:abstractNum w:abstractNumId="18">
    <w:nsid w:val="312A562D"/>
    <w:multiLevelType w:val="hybridMultilevel"/>
    <w:tmpl w:val="30EE9408"/>
    <w:lvl w:ilvl="0" w:tplc="9438A40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197316D"/>
    <w:multiLevelType w:val="multilevel"/>
    <w:tmpl w:val="CDC69C0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nsid w:val="358E4282"/>
    <w:multiLevelType w:val="hybridMultilevel"/>
    <w:tmpl w:val="8D5EC6A6"/>
    <w:lvl w:ilvl="0" w:tplc="85245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4D6D22"/>
    <w:multiLevelType w:val="hybridMultilevel"/>
    <w:tmpl w:val="9CBC8978"/>
    <w:lvl w:ilvl="0" w:tplc="3CBA139C">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4060DB"/>
    <w:multiLevelType w:val="hybridMultilevel"/>
    <w:tmpl w:val="5CE2ADB2"/>
    <w:lvl w:ilvl="0" w:tplc="FEE0A1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E784AC6"/>
    <w:multiLevelType w:val="hybridMultilevel"/>
    <w:tmpl w:val="C6E24D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0651A0D"/>
    <w:multiLevelType w:val="hybridMultilevel"/>
    <w:tmpl w:val="4BA0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8662AB"/>
    <w:multiLevelType w:val="hybridMultilevel"/>
    <w:tmpl w:val="EB70CD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1DB204F"/>
    <w:multiLevelType w:val="hybridMultilevel"/>
    <w:tmpl w:val="AE8229BA"/>
    <w:lvl w:ilvl="0" w:tplc="9438A408">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6D804ED"/>
    <w:multiLevelType w:val="hybridMultilevel"/>
    <w:tmpl w:val="EE444E6E"/>
    <w:lvl w:ilvl="0" w:tplc="3698E594">
      <w:start w:val="3"/>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8996723"/>
    <w:multiLevelType w:val="hybridMultilevel"/>
    <w:tmpl w:val="DADCD0D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55170C21"/>
    <w:multiLevelType w:val="hybridMultilevel"/>
    <w:tmpl w:val="83A0102A"/>
    <w:lvl w:ilvl="0" w:tplc="AF0A9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B034E1"/>
    <w:multiLevelType w:val="hybridMultilevel"/>
    <w:tmpl w:val="30A47C46"/>
    <w:lvl w:ilvl="0" w:tplc="5F42D96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F3A15"/>
    <w:multiLevelType w:val="hybridMultilevel"/>
    <w:tmpl w:val="D3E47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96D47"/>
    <w:multiLevelType w:val="hybridMultilevel"/>
    <w:tmpl w:val="FF283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90265"/>
    <w:multiLevelType w:val="hybridMultilevel"/>
    <w:tmpl w:val="D7AC62E4"/>
    <w:lvl w:ilvl="0" w:tplc="7E002A0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D3F3248"/>
    <w:multiLevelType w:val="hybridMultilevel"/>
    <w:tmpl w:val="28328D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4"/>
  </w:num>
  <w:num w:numId="4">
    <w:abstractNumId w:val="1"/>
  </w:num>
  <w:num w:numId="5">
    <w:abstractNumId w:val="5"/>
  </w:num>
  <w:num w:numId="6">
    <w:abstractNumId w:val="19"/>
  </w:num>
  <w:num w:numId="7">
    <w:abstractNumId w:val="13"/>
  </w:num>
  <w:num w:numId="8">
    <w:abstractNumId w:val="6"/>
  </w:num>
  <w:num w:numId="9">
    <w:abstractNumId w:val="27"/>
  </w:num>
  <w:num w:numId="10">
    <w:abstractNumId w:val="10"/>
  </w:num>
  <w:num w:numId="11">
    <w:abstractNumId w:val="9"/>
  </w:num>
  <w:num w:numId="12">
    <w:abstractNumId w:val="33"/>
  </w:num>
  <w:num w:numId="13">
    <w:abstractNumId w:val="7"/>
  </w:num>
  <w:num w:numId="14">
    <w:abstractNumId w:val="21"/>
  </w:num>
  <w:num w:numId="15">
    <w:abstractNumId w:val="8"/>
  </w:num>
  <w:num w:numId="16">
    <w:abstractNumId w:val="23"/>
  </w:num>
  <w:num w:numId="17">
    <w:abstractNumId w:val="14"/>
  </w:num>
  <w:num w:numId="18">
    <w:abstractNumId w:val="2"/>
  </w:num>
  <w:num w:numId="19">
    <w:abstractNumId w:val="18"/>
  </w:num>
  <w:num w:numId="20">
    <w:abstractNumId w:val="26"/>
  </w:num>
  <w:num w:numId="21">
    <w:abstractNumId w:val="28"/>
  </w:num>
  <w:num w:numId="22">
    <w:abstractNumId w:val="15"/>
  </w:num>
  <w:num w:numId="23">
    <w:abstractNumId w:val="11"/>
  </w:num>
  <w:num w:numId="24">
    <w:abstractNumId w:val="25"/>
  </w:num>
  <w:num w:numId="25">
    <w:abstractNumId w:val="32"/>
  </w:num>
  <w:num w:numId="26">
    <w:abstractNumId w:val="31"/>
  </w:num>
  <w:num w:numId="27">
    <w:abstractNumId w:val="3"/>
  </w:num>
  <w:num w:numId="28">
    <w:abstractNumId w:val="34"/>
  </w:num>
  <w:num w:numId="29">
    <w:abstractNumId w:val="12"/>
  </w:num>
  <w:num w:numId="30">
    <w:abstractNumId w:val="4"/>
  </w:num>
  <w:num w:numId="31">
    <w:abstractNumId w:val="29"/>
  </w:num>
  <w:num w:numId="32">
    <w:abstractNumId w:val="20"/>
  </w:num>
  <w:num w:numId="33">
    <w:abstractNumId w:val="22"/>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D1"/>
    <w:rsid w:val="00005E29"/>
    <w:rsid w:val="00015F72"/>
    <w:rsid w:val="000304E5"/>
    <w:rsid w:val="0004550C"/>
    <w:rsid w:val="000608A7"/>
    <w:rsid w:val="000616EC"/>
    <w:rsid w:val="00063ED4"/>
    <w:rsid w:val="0006462A"/>
    <w:rsid w:val="00070CAE"/>
    <w:rsid w:val="000A4186"/>
    <w:rsid w:val="000B3C4D"/>
    <w:rsid w:val="000B7497"/>
    <w:rsid w:val="000C214B"/>
    <w:rsid w:val="000F4B05"/>
    <w:rsid w:val="00104C43"/>
    <w:rsid w:val="00110E26"/>
    <w:rsid w:val="00114624"/>
    <w:rsid w:val="00124C9F"/>
    <w:rsid w:val="001303A4"/>
    <w:rsid w:val="001565CA"/>
    <w:rsid w:val="00162D40"/>
    <w:rsid w:val="001665E0"/>
    <w:rsid w:val="00171C88"/>
    <w:rsid w:val="00174A51"/>
    <w:rsid w:val="00196209"/>
    <w:rsid w:val="001A576E"/>
    <w:rsid w:val="001C2C6B"/>
    <w:rsid w:val="001C7C37"/>
    <w:rsid w:val="001D0A98"/>
    <w:rsid w:val="001D5254"/>
    <w:rsid w:val="001D6500"/>
    <w:rsid w:val="001E10E3"/>
    <w:rsid w:val="001E13D1"/>
    <w:rsid w:val="001E5831"/>
    <w:rsid w:val="001F1FF1"/>
    <w:rsid w:val="001F503C"/>
    <w:rsid w:val="001F6333"/>
    <w:rsid w:val="0020449B"/>
    <w:rsid w:val="00216FC1"/>
    <w:rsid w:val="00221703"/>
    <w:rsid w:val="00222FD6"/>
    <w:rsid w:val="0022441A"/>
    <w:rsid w:val="0023029C"/>
    <w:rsid w:val="00231C94"/>
    <w:rsid w:val="0024239A"/>
    <w:rsid w:val="00242808"/>
    <w:rsid w:val="00246D01"/>
    <w:rsid w:val="00253106"/>
    <w:rsid w:val="0026161C"/>
    <w:rsid w:val="00264D2C"/>
    <w:rsid w:val="00286D0F"/>
    <w:rsid w:val="002924DF"/>
    <w:rsid w:val="002A145D"/>
    <w:rsid w:val="002B6D28"/>
    <w:rsid w:val="002B7A6D"/>
    <w:rsid w:val="002C07E8"/>
    <w:rsid w:val="002C1A05"/>
    <w:rsid w:val="00313101"/>
    <w:rsid w:val="0032496C"/>
    <w:rsid w:val="00335609"/>
    <w:rsid w:val="00337366"/>
    <w:rsid w:val="00354FE3"/>
    <w:rsid w:val="003575C4"/>
    <w:rsid w:val="00361CEF"/>
    <w:rsid w:val="0037662C"/>
    <w:rsid w:val="003D5A39"/>
    <w:rsid w:val="003D5BAA"/>
    <w:rsid w:val="003D7448"/>
    <w:rsid w:val="003E1396"/>
    <w:rsid w:val="003E56E2"/>
    <w:rsid w:val="003F159C"/>
    <w:rsid w:val="00400600"/>
    <w:rsid w:val="00434410"/>
    <w:rsid w:val="00436065"/>
    <w:rsid w:val="0046359B"/>
    <w:rsid w:val="00476065"/>
    <w:rsid w:val="00476561"/>
    <w:rsid w:val="00490A29"/>
    <w:rsid w:val="004C1B99"/>
    <w:rsid w:val="004C1DCF"/>
    <w:rsid w:val="004D0F88"/>
    <w:rsid w:val="004D474F"/>
    <w:rsid w:val="004D5B57"/>
    <w:rsid w:val="004D7D19"/>
    <w:rsid w:val="004E30C9"/>
    <w:rsid w:val="004F16CA"/>
    <w:rsid w:val="004F2BBC"/>
    <w:rsid w:val="00500E1A"/>
    <w:rsid w:val="005032CB"/>
    <w:rsid w:val="005132E0"/>
    <w:rsid w:val="00521512"/>
    <w:rsid w:val="005248A8"/>
    <w:rsid w:val="0054602F"/>
    <w:rsid w:val="005470C4"/>
    <w:rsid w:val="00550FEE"/>
    <w:rsid w:val="005527C4"/>
    <w:rsid w:val="005535DA"/>
    <w:rsid w:val="00570FFE"/>
    <w:rsid w:val="00575703"/>
    <w:rsid w:val="005A2420"/>
    <w:rsid w:val="005B0E00"/>
    <w:rsid w:val="005B1A0E"/>
    <w:rsid w:val="005B26B8"/>
    <w:rsid w:val="005C7593"/>
    <w:rsid w:val="005E6246"/>
    <w:rsid w:val="005F5638"/>
    <w:rsid w:val="0061233D"/>
    <w:rsid w:val="00615B2A"/>
    <w:rsid w:val="00616BB2"/>
    <w:rsid w:val="006334DE"/>
    <w:rsid w:val="006539CA"/>
    <w:rsid w:val="00656EEA"/>
    <w:rsid w:val="00667888"/>
    <w:rsid w:val="00683E80"/>
    <w:rsid w:val="006A6D89"/>
    <w:rsid w:val="006A7569"/>
    <w:rsid w:val="006B7B96"/>
    <w:rsid w:val="006C3610"/>
    <w:rsid w:val="006E18D2"/>
    <w:rsid w:val="00700AC8"/>
    <w:rsid w:val="0070414C"/>
    <w:rsid w:val="007236D2"/>
    <w:rsid w:val="0073254C"/>
    <w:rsid w:val="00743887"/>
    <w:rsid w:val="0075299C"/>
    <w:rsid w:val="007760C0"/>
    <w:rsid w:val="00780FFC"/>
    <w:rsid w:val="007903B8"/>
    <w:rsid w:val="007C2E00"/>
    <w:rsid w:val="007C2F59"/>
    <w:rsid w:val="007C42AA"/>
    <w:rsid w:val="007F2853"/>
    <w:rsid w:val="007F7968"/>
    <w:rsid w:val="0081239C"/>
    <w:rsid w:val="008246F0"/>
    <w:rsid w:val="008274C8"/>
    <w:rsid w:val="008365C6"/>
    <w:rsid w:val="0083785C"/>
    <w:rsid w:val="008533F6"/>
    <w:rsid w:val="00861F2F"/>
    <w:rsid w:val="0086579D"/>
    <w:rsid w:val="00870DAB"/>
    <w:rsid w:val="0088673A"/>
    <w:rsid w:val="008912B7"/>
    <w:rsid w:val="008979AB"/>
    <w:rsid w:val="008B13EB"/>
    <w:rsid w:val="008D327C"/>
    <w:rsid w:val="008F6F69"/>
    <w:rsid w:val="00916661"/>
    <w:rsid w:val="00931FE7"/>
    <w:rsid w:val="00943C04"/>
    <w:rsid w:val="0095473E"/>
    <w:rsid w:val="00963B25"/>
    <w:rsid w:val="00967AF0"/>
    <w:rsid w:val="009723E3"/>
    <w:rsid w:val="00972E29"/>
    <w:rsid w:val="00983E14"/>
    <w:rsid w:val="0098432F"/>
    <w:rsid w:val="009B09BB"/>
    <w:rsid w:val="009B0D30"/>
    <w:rsid w:val="009C177A"/>
    <w:rsid w:val="009D04A7"/>
    <w:rsid w:val="009D2217"/>
    <w:rsid w:val="009E3634"/>
    <w:rsid w:val="009E73BD"/>
    <w:rsid w:val="009F6071"/>
    <w:rsid w:val="00A03BE9"/>
    <w:rsid w:val="00A26EA6"/>
    <w:rsid w:val="00A37C92"/>
    <w:rsid w:val="00A61CD4"/>
    <w:rsid w:val="00A66157"/>
    <w:rsid w:val="00A83DF0"/>
    <w:rsid w:val="00AA2830"/>
    <w:rsid w:val="00AA46AE"/>
    <w:rsid w:val="00AA6CCE"/>
    <w:rsid w:val="00AA6E35"/>
    <w:rsid w:val="00AC2343"/>
    <w:rsid w:val="00AC2F8B"/>
    <w:rsid w:val="00AC49EC"/>
    <w:rsid w:val="00AE15AE"/>
    <w:rsid w:val="00B13BB1"/>
    <w:rsid w:val="00B32DA7"/>
    <w:rsid w:val="00B50356"/>
    <w:rsid w:val="00B5385A"/>
    <w:rsid w:val="00B55CBC"/>
    <w:rsid w:val="00B57A01"/>
    <w:rsid w:val="00B67786"/>
    <w:rsid w:val="00B72497"/>
    <w:rsid w:val="00BB2338"/>
    <w:rsid w:val="00BB31A7"/>
    <w:rsid w:val="00BD129C"/>
    <w:rsid w:val="00C109B5"/>
    <w:rsid w:val="00C1131C"/>
    <w:rsid w:val="00C11448"/>
    <w:rsid w:val="00C15F65"/>
    <w:rsid w:val="00C25A11"/>
    <w:rsid w:val="00C33860"/>
    <w:rsid w:val="00C34371"/>
    <w:rsid w:val="00C43043"/>
    <w:rsid w:val="00C44A2C"/>
    <w:rsid w:val="00C50C9D"/>
    <w:rsid w:val="00C63796"/>
    <w:rsid w:val="00C83ADE"/>
    <w:rsid w:val="00C86575"/>
    <w:rsid w:val="00C87480"/>
    <w:rsid w:val="00C949F6"/>
    <w:rsid w:val="00C971D1"/>
    <w:rsid w:val="00CB1D7F"/>
    <w:rsid w:val="00CD2556"/>
    <w:rsid w:val="00CD6043"/>
    <w:rsid w:val="00CE38EC"/>
    <w:rsid w:val="00CF5655"/>
    <w:rsid w:val="00D04A55"/>
    <w:rsid w:val="00D31031"/>
    <w:rsid w:val="00D359C9"/>
    <w:rsid w:val="00D363EA"/>
    <w:rsid w:val="00D4465D"/>
    <w:rsid w:val="00D4799E"/>
    <w:rsid w:val="00D524A7"/>
    <w:rsid w:val="00D55BB6"/>
    <w:rsid w:val="00D56C16"/>
    <w:rsid w:val="00D61F49"/>
    <w:rsid w:val="00D77338"/>
    <w:rsid w:val="00D83C9C"/>
    <w:rsid w:val="00D977BF"/>
    <w:rsid w:val="00DA44CB"/>
    <w:rsid w:val="00DA538C"/>
    <w:rsid w:val="00DB097D"/>
    <w:rsid w:val="00DB4755"/>
    <w:rsid w:val="00DD1C98"/>
    <w:rsid w:val="00DD27EF"/>
    <w:rsid w:val="00DE4D05"/>
    <w:rsid w:val="00DF368D"/>
    <w:rsid w:val="00DF3E29"/>
    <w:rsid w:val="00DF52E3"/>
    <w:rsid w:val="00DF6E4A"/>
    <w:rsid w:val="00E20A00"/>
    <w:rsid w:val="00E31C89"/>
    <w:rsid w:val="00E46364"/>
    <w:rsid w:val="00E56801"/>
    <w:rsid w:val="00E57340"/>
    <w:rsid w:val="00E73E73"/>
    <w:rsid w:val="00E8378D"/>
    <w:rsid w:val="00F00421"/>
    <w:rsid w:val="00F062EC"/>
    <w:rsid w:val="00F107F3"/>
    <w:rsid w:val="00F16D5B"/>
    <w:rsid w:val="00F22BDF"/>
    <w:rsid w:val="00F356BB"/>
    <w:rsid w:val="00F46E7E"/>
    <w:rsid w:val="00F6215A"/>
    <w:rsid w:val="00F73A37"/>
    <w:rsid w:val="00F86E63"/>
    <w:rsid w:val="00F932C8"/>
    <w:rsid w:val="00F944B2"/>
    <w:rsid w:val="00FA67B1"/>
    <w:rsid w:val="00FB4F38"/>
    <w:rsid w:val="00FC273F"/>
    <w:rsid w:val="00FC581A"/>
    <w:rsid w:val="00FD1C0B"/>
    <w:rsid w:val="00FD4399"/>
    <w:rsid w:val="00FE0E95"/>
    <w:rsid w:val="00FF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empo" w:eastAsia="Times New Roman" w:hAnsi="Tiempo"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4B"/>
  </w:style>
  <w:style w:type="paragraph" w:styleId="Heading1">
    <w:name w:val="heading 1"/>
    <w:basedOn w:val="Normal"/>
    <w:next w:val="Normal"/>
    <w:link w:val="Heading1Char"/>
    <w:qFormat/>
    <w:rsid w:val="000C214B"/>
    <w:pPr>
      <w:keepNext/>
      <w:spacing w:before="120" w:after="12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0C21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21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214B"/>
    <w:pPr>
      <w:keepNext/>
      <w:spacing w:line="240" w:lineRule="exact"/>
      <w:jc w:val="center"/>
      <w:outlineLvl w:val="3"/>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3A37"/>
    <w:rPr>
      <w:rFonts w:ascii="Cambria" w:hAnsi="Cambria" w:cs="Times New Roman"/>
      <w:b/>
      <w:bCs/>
      <w:kern w:val="32"/>
      <w:sz w:val="32"/>
      <w:szCs w:val="32"/>
    </w:rPr>
  </w:style>
  <w:style w:type="character" w:customStyle="1" w:styleId="Heading2Char">
    <w:name w:val="Heading 2 Char"/>
    <w:link w:val="Heading2"/>
    <w:semiHidden/>
    <w:locked/>
    <w:rsid w:val="00F73A37"/>
    <w:rPr>
      <w:rFonts w:ascii="Cambria" w:hAnsi="Cambria" w:cs="Times New Roman"/>
      <w:b/>
      <w:bCs/>
      <w:i/>
      <w:iCs/>
      <w:sz w:val="28"/>
      <w:szCs w:val="28"/>
    </w:rPr>
  </w:style>
  <w:style w:type="character" w:customStyle="1" w:styleId="Heading3Char">
    <w:name w:val="Heading 3 Char"/>
    <w:link w:val="Heading3"/>
    <w:semiHidden/>
    <w:locked/>
    <w:rsid w:val="00F73A37"/>
    <w:rPr>
      <w:rFonts w:ascii="Cambria" w:hAnsi="Cambria" w:cs="Times New Roman"/>
      <w:b/>
      <w:bCs/>
      <w:sz w:val="26"/>
      <w:szCs w:val="26"/>
    </w:rPr>
  </w:style>
  <w:style w:type="character" w:customStyle="1" w:styleId="Heading4Char">
    <w:name w:val="Heading 4 Char"/>
    <w:link w:val="Heading4"/>
    <w:semiHidden/>
    <w:locked/>
    <w:rsid w:val="00F73A37"/>
    <w:rPr>
      <w:rFonts w:ascii="Calibri" w:hAnsi="Calibri" w:cs="Times New Roman"/>
      <w:b/>
      <w:bCs/>
      <w:sz w:val="28"/>
      <w:szCs w:val="28"/>
    </w:rPr>
  </w:style>
  <w:style w:type="paragraph" w:styleId="Footer">
    <w:name w:val="footer"/>
    <w:basedOn w:val="Normal"/>
    <w:link w:val="FooterChar"/>
    <w:uiPriority w:val="99"/>
    <w:rsid w:val="000C214B"/>
    <w:pPr>
      <w:tabs>
        <w:tab w:val="center" w:pos="4320"/>
        <w:tab w:val="right" w:pos="8640"/>
      </w:tabs>
    </w:pPr>
  </w:style>
  <w:style w:type="character" w:customStyle="1" w:styleId="FooterChar">
    <w:name w:val="Footer Char"/>
    <w:link w:val="Footer"/>
    <w:uiPriority w:val="99"/>
    <w:locked/>
    <w:rsid w:val="00F73A37"/>
    <w:rPr>
      <w:rFonts w:cs="Times New Roman"/>
      <w:sz w:val="20"/>
      <w:szCs w:val="20"/>
    </w:rPr>
  </w:style>
  <w:style w:type="paragraph" w:styleId="BodyTextIndent">
    <w:name w:val="Body Text Indent"/>
    <w:basedOn w:val="Normal"/>
    <w:link w:val="BodyTextIndentChar"/>
    <w:rsid w:val="000C214B"/>
    <w:pPr>
      <w:spacing w:line="240" w:lineRule="exact"/>
      <w:ind w:left="720"/>
    </w:pPr>
    <w:rPr>
      <w:rFonts w:ascii="Times New Roman" w:hAnsi="Times New Roman"/>
      <w:sz w:val="24"/>
    </w:rPr>
  </w:style>
  <w:style w:type="character" w:customStyle="1" w:styleId="BodyTextIndentChar">
    <w:name w:val="Body Text Indent Char"/>
    <w:link w:val="BodyTextIndent"/>
    <w:semiHidden/>
    <w:locked/>
    <w:rsid w:val="00F73A37"/>
    <w:rPr>
      <w:rFonts w:cs="Times New Roman"/>
      <w:sz w:val="20"/>
      <w:szCs w:val="20"/>
    </w:rPr>
  </w:style>
  <w:style w:type="paragraph" w:styleId="BodyTextIndent2">
    <w:name w:val="Body Text Indent 2"/>
    <w:basedOn w:val="Normal"/>
    <w:link w:val="BodyTextIndent2Char"/>
    <w:rsid w:val="000C214B"/>
    <w:pPr>
      <w:spacing w:line="240" w:lineRule="exact"/>
      <w:ind w:firstLine="720"/>
    </w:pPr>
    <w:rPr>
      <w:rFonts w:ascii="Times New Roman" w:hAnsi="Times New Roman"/>
      <w:sz w:val="24"/>
    </w:rPr>
  </w:style>
  <w:style w:type="character" w:customStyle="1" w:styleId="BodyTextIndent2Char">
    <w:name w:val="Body Text Indent 2 Char"/>
    <w:link w:val="BodyTextIndent2"/>
    <w:semiHidden/>
    <w:locked/>
    <w:rsid w:val="00F73A37"/>
    <w:rPr>
      <w:rFonts w:cs="Times New Roman"/>
      <w:sz w:val="20"/>
      <w:szCs w:val="20"/>
    </w:rPr>
  </w:style>
  <w:style w:type="paragraph" w:styleId="TOC2">
    <w:name w:val="toc 2"/>
    <w:basedOn w:val="Normal"/>
    <w:next w:val="Normal"/>
    <w:autoRedefine/>
    <w:semiHidden/>
    <w:rsid w:val="000C214B"/>
    <w:pPr>
      <w:ind w:left="200"/>
    </w:pPr>
  </w:style>
  <w:style w:type="paragraph" w:styleId="TOC1">
    <w:name w:val="toc 1"/>
    <w:basedOn w:val="Normal"/>
    <w:next w:val="Normal"/>
    <w:autoRedefine/>
    <w:semiHidden/>
    <w:rsid w:val="000C214B"/>
  </w:style>
  <w:style w:type="paragraph" w:styleId="TOC3">
    <w:name w:val="toc 3"/>
    <w:basedOn w:val="Normal"/>
    <w:next w:val="Normal"/>
    <w:autoRedefine/>
    <w:semiHidden/>
    <w:rsid w:val="000C214B"/>
    <w:pPr>
      <w:ind w:left="400"/>
    </w:pPr>
  </w:style>
  <w:style w:type="paragraph" w:styleId="TOC4">
    <w:name w:val="toc 4"/>
    <w:basedOn w:val="Normal"/>
    <w:next w:val="Normal"/>
    <w:autoRedefine/>
    <w:semiHidden/>
    <w:rsid w:val="000C214B"/>
    <w:pPr>
      <w:ind w:left="600"/>
    </w:pPr>
  </w:style>
  <w:style w:type="paragraph" w:styleId="TOC5">
    <w:name w:val="toc 5"/>
    <w:basedOn w:val="Normal"/>
    <w:next w:val="Normal"/>
    <w:autoRedefine/>
    <w:semiHidden/>
    <w:rsid w:val="000C214B"/>
    <w:pPr>
      <w:ind w:left="800"/>
    </w:pPr>
  </w:style>
  <w:style w:type="paragraph" w:styleId="TOC6">
    <w:name w:val="toc 6"/>
    <w:basedOn w:val="Normal"/>
    <w:next w:val="Normal"/>
    <w:autoRedefine/>
    <w:semiHidden/>
    <w:rsid w:val="000C214B"/>
    <w:pPr>
      <w:ind w:left="1000"/>
    </w:pPr>
  </w:style>
  <w:style w:type="paragraph" w:styleId="TOC7">
    <w:name w:val="toc 7"/>
    <w:basedOn w:val="Normal"/>
    <w:next w:val="Normal"/>
    <w:autoRedefine/>
    <w:semiHidden/>
    <w:rsid w:val="000C214B"/>
    <w:pPr>
      <w:ind w:left="1200"/>
    </w:pPr>
  </w:style>
  <w:style w:type="paragraph" w:styleId="TOC8">
    <w:name w:val="toc 8"/>
    <w:basedOn w:val="Normal"/>
    <w:next w:val="Normal"/>
    <w:autoRedefine/>
    <w:semiHidden/>
    <w:rsid w:val="000C214B"/>
    <w:pPr>
      <w:ind w:left="1400"/>
    </w:pPr>
  </w:style>
  <w:style w:type="paragraph" w:styleId="TOC9">
    <w:name w:val="toc 9"/>
    <w:basedOn w:val="Normal"/>
    <w:next w:val="Normal"/>
    <w:autoRedefine/>
    <w:semiHidden/>
    <w:rsid w:val="000C214B"/>
    <w:pPr>
      <w:ind w:left="1600"/>
    </w:pPr>
  </w:style>
  <w:style w:type="paragraph" w:styleId="BalloonText">
    <w:name w:val="Balloon Text"/>
    <w:basedOn w:val="Normal"/>
    <w:link w:val="BalloonTextChar"/>
    <w:rsid w:val="00242808"/>
    <w:rPr>
      <w:rFonts w:ascii="Tahoma" w:hAnsi="Tahoma" w:cs="Tahoma"/>
      <w:sz w:val="16"/>
      <w:szCs w:val="16"/>
    </w:rPr>
  </w:style>
  <w:style w:type="character" w:customStyle="1" w:styleId="BalloonTextChar">
    <w:name w:val="Balloon Text Char"/>
    <w:link w:val="BalloonText"/>
    <w:rsid w:val="00242808"/>
    <w:rPr>
      <w:rFonts w:ascii="Tahoma" w:hAnsi="Tahoma" w:cs="Tahoma"/>
      <w:sz w:val="16"/>
      <w:szCs w:val="16"/>
    </w:rPr>
  </w:style>
  <w:style w:type="paragraph" w:styleId="ListParagraph">
    <w:name w:val="List Paragraph"/>
    <w:basedOn w:val="Normal"/>
    <w:uiPriority w:val="34"/>
    <w:qFormat/>
    <w:rsid w:val="00E20A00"/>
    <w:pPr>
      <w:ind w:left="720"/>
      <w:contextualSpacing/>
    </w:pPr>
  </w:style>
  <w:style w:type="paragraph" w:styleId="Header">
    <w:name w:val="header"/>
    <w:basedOn w:val="Normal"/>
    <w:link w:val="HeaderChar"/>
    <w:rsid w:val="00FB4F38"/>
    <w:pPr>
      <w:tabs>
        <w:tab w:val="center" w:pos="4680"/>
        <w:tab w:val="right" w:pos="9360"/>
      </w:tabs>
    </w:pPr>
  </w:style>
  <w:style w:type="character" w:customStyle="1" w:styleId="HeaderChar">
    <w:name w:val="Header Char"/>
    <w:basedOn w:val="DefaultParagraphFont"/>
    <w:link w:val="Header"/>
    <w:rsid w:val="00FB4F38"/>
  </w:style>
  <w:style w:type="table" w:styleId="TableGrid">
    <w:name w:val="Table Grid"/>
    <w:basedOn w:val="TableNormal"/>
    <w:locked/>
    <w:rsid w:val="00337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C1B9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4C1B9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empo" w:eastAsia="Times New Roman" w:hAnsi="Tiempo"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4B"/>
  </w:style>
  <w:style w:type="paragraph" w:styleId="Heading1">
    <w:name w:val="heading 1"/>
    <w:basedOn w:val="Normal"/>
    <w:next w:val="Normal"/>
    <w:link w:val="Heading1Char"/>
    <w:qFormat/>
    <w:rsid w:val="000C214B"/>
    <w:pPr>
      <w:keepNext/>
      <w:spacing w:before="120" w:after="12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0C21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21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214B"/>
    <w:pPr>
      <w:keepNext/>
      <w:spacing w:line="240" w:lineRule="exact"/>
      <w:jc w:val="center"/>
      <w:outlineLvl w:val="3"/>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3A37"/>
    <w:rPr>
      <w:rFonts w:ascii="Cambria" w:hAnsi="Cambria" w:cs="Times New Roman"/>
      <w:b/>
      <w:bCs/>
      <w:kern w:val="32"/>
      <w:sz w:val="32"/>
      <w:szCs w:val="32"/>
    </w:rPr>
  </w:style>
  <w:style w:type="character" w:customStyle="1" w:styleId="Heading2Char">
    <w:name w:val="Heading 2 Char"/>
    <w:link w:val="Heading2"/>
    <w:semiHidden/>
    <w:locked/>
    <w:rsid w:val="00F73A37"/>
    <w:rPr>
      <w:rFonts w:ascii="Cambria" w:hAnsi="Cambria" w:cs="Times New Roman"/>
      <w:b/>
      <w:bCs/>
      <w:i/>
      <w:iCs/>
      <w:sz w:val="28"/>
      <w:szCs w:val="28"/>
    </w:rPr>
  </w:style>
  <w:style w:type="character" w:customStyle="1" w:styleId="Heading3Char">
    <w:name w:val="Heading 3 Char"/>
    <w:link w:val="Heading3"/>
    <w:semiHidden/>
    <w:locked/>
    <w:rsid w:val="00F73A37"/>
    <w:rPr>
      <w:rFonts w:ascii="Cambria" w:hAnsi="Cambria" w:cs="Times New Roman"/>
      <w:b/>
      <w:bCs/>
      <w:sz w:val="26"/>
      <w:szCs w:val="26"/>
    </w:rPr>
  </w:style>
  <w:style w:type="character" w:customStyle="1" w:styleId="Heading4Char">
    <w:name w:val="Heading 4 Char"/>
    <w:link w:val="Heading4"/>
    <w:semiHidden/>
    <w:locked/>
    <w:rsid w:val="00F73A37"/>
    <w:rPr>
      <w:rFonts w:ascii="Calibri" w:hAnsi="Calibri" w:cs="Times New Roman"/>
      <w:b/>
      <w:bCs/>
      <w:sz w:val="28"/>
      <w:szCs w:val="28"/>
    </w:rPr>
  </w:style>
  <w:style w:type="paragraph" w:styleId="Footer">
    <w:name w:val="footer"/>
    <w:basedOn w:val="Normal"/>
    <w:link w:val="FooterChar"/>
    <w:uiPriority w:val="99"/>
    <w:rsid w:val="000C214B"/>
    <w:pPr>
      <w:tabs>
        <w:tab w:val="center" w:pos="4320"/>
        <w:tab w:val="right" w:pos="8640"/>
      </w:tabs>
    </w:pPr>
  </w:style>
  <w:style w:type="character" w:customStyle="1" w:styleId="FooterChar">
    <w:name w:val="Footer Char"/>
    <w:link w:val="Footer"/>
    <w:uiPriority w:val="99"/>
    <w:locked/>
    <w:rsid w:val="00F73A37"/>
    <w:rPr>
      <w:rFonts w:cs="Times New Roman"/>
      <w:sz w:val="20"/>
      <w:szCs w:val="20"/>
    </w:rPr>
  </w:style>
  <w:style w:type="paragraph" w:styleId="BodyTextIndent">
    <w:name w:val="Body Text Indent"/>
    <w:basedOn w:val="Normal"/>
    <w:link w:val="BodyTextIndentChar"/>
    <w:rsid w:val="000C214B"/>
    <w:pPr>
      <w:spacing w:line="240" w:lineRule="exact"/>
      <w:ind w:left="720"/>
    </w:pPr>
    <w:rPr>
      <w:rFonts w:ascii="Times New Roman" w:hAnsi="Times New Roman"/>
      <w:sz w:val="24"/>
    </w:rPr>
  </w:style>
  <w:style w:type="character" w:customStyle="1" w:styleId="BodyTextIndentChar">
    <w:name w:val="Body Text Indent Char"/>
    <w:link w:val="BodyTextIndent"/>
    <w:semiHidden/>
    <w:locked/>
    <w:rsid w:val="00F73A37"/>
    <w:rPr>
      <w:rFonts w:cs="Times New Roman"/>
      <w:sz w:val="20"/>
      <w:szCs w:val="20"/>
    </w:rPr>
  </w:style>
  <w:style w:type="paragraph" w:styleId="BodyTextIndent2">
    <w:name w:val="Body Text Indent 2"/>
    <w:basedOn w:val="Normal"/>
    <w:link w:val="BodyTextIndent2Char"/>
    <w:rsid w:val="000C214B"/>
    <w:pPr>
      <w:spacing w:line="240" w:lineRule="exact"/>
      <w:ind w:firstLine="720"/>
    </w:pPr>
    <w:rPr>
      <w:rFonts w:ascii="Times New Roman" w:hAnsi="Times New Roman"/>
      <w:sz w:val="24"/>
    </w:rPr>
  </w:style>
  <w:style w:type="character" w:customStyle="1" w:styleId="BodyTextIndent2Char">
    <w:name w:val="Body Text Indent 2 Char"/>
    <w:link w:val="BodyTextIndent2"/>
    <w:semiHidden/>
    <w:locked/>
    <w:rsid w:val="00F73A37"/>
    <w:rPr>
      <w:rFonts w:cs="Times New Roman"/>
      <w:sz w:val="20"/>
      <w:szCs w:val="20"/>
    </w:rPr>
  </w:style>
  <w:style w:type="paragraph" w:styleId="TOC2">
    <w:name w:val="toc 2"/>
    <w:basedOn w:val="Normal"/>
    <w:next w:val="Normal"/>
    <w:autoRedefine/>
    <w:semiHidden/>
    <w:rsid w:val="000C214B"/>
    <w:pPr>
      <w:ind w:left="200"/>
    </w:pPr>
  </w:style>
  <w:style w:type="paragraph" w:styleId="TOC1">
    <w:name w:val="toc 1"/>
    <w:basedOn w:val="Normal"/>
    <w:next w:val="Normal"/>
    <w:autoRedefine/>
    <w:semiHidden/>
    <w:rsid w:val="000C214B"/>
  </w:style>
  <w:style w:type="paragraph" w:styleId="TOC3">
    <w:name w:val="toc 3"/>
    <w:basedOn w:val="Normal"/>
    <w:next w:val="Normal"/>
    <w:autoRedefine/>
    <w:semiHidden/>
    <w:rsid w:val="000C214B"/>
    <w:pPr>
      <w:ind w:left="400"/>
    </w:pPr>
  </w:style>
  <w:style w:type="paragraph" w:styleId="TOC4">
    <w:name w:val="toc 4"/>
    <w:basedOn w:val="Normal"/>
    <w:next w:val="Normal"/>
    <w:autoRedefine/>
    <w:semiHidden/>
    <w:rsid w:val="000C214B"/>
    <w:pPr>
      <w:ind w:left="600"/>
    </w:pPr>
  </w:style>
  <w:style w:type="paragraph" w:styleId="TOC5">
    <w:name w:val="toc 5"/>
    <w:basedOn w:val="Normal"/>
    <w:next w:val="Normal"/>
    <w:autoRedefine/>
    <w:semiHidden/>
    <w:rsid w:val="000C214B"/>
    <w:pPr>
      <w:ind w:left="800"/>
    </w:pPr>
  </w:style>
  <w:style w:type="paragraph" w:styleId="TOC6">
    <w:name w:val="toc 6"/>
    <w:basedOn w:val="Normal"/>
    <w:next w:val="Normal"/>
    <w:autoRedefine/>
    <w:semiHidden/>
    <w:rsid w:val="000C214B"/>
    <w:pPr>
      <w:ind w:left="1000"/>
    </w:pPr>
  </w:style>
  <w:style w:type="paragraph" w:styleId="TOC7">
    <w:name w:val="toc 7"/>
    <w:basedOn w:val="Normal"/>
    <w:next w:val="Normal"/>
    <w:autoRedefine/>
    <w:semiHidden/>
    <w:rsid w:val="000C214B"/>
    <w:pPr>
      <w:ind w:left="1200"/>
    </w:pPr>
  </w:style>
  <w:style w:type="paragraph" w:styleId="TOC8">
    <w:name w:val="toc 8"/>
    <w:basedOn w:val="Normal"/>
    <w:next w:val="Normal"/>
    <w:autoRedefine/>
    <w:semiHidden/>
    <w:rsid w:val="000C214B"/>
    <w:pPr>
      <w:ind w:left="1400"/>
    </w:pPr>
  </w:style>
  <w:style w:type="paragraph" w:styleId="TOC9">
    <w:name w:val="toc 9"/>
    <w:basedOn w:val="Normal"/>
    <w:next w:val="Normal"/>
    <w:autoRedefine/>
    <w:semiHidden/>
    <w:rsid w:val="000C214B"/>
    <w:pPr>
      <w:ind w:left="1600"/>
    </w:pPr>
  </w:style>
  <w:style w:type="paragraph" w:styleId="BalloonText">
    <w:name w:val="Balloon Text"/>
    <w:basedOn w:val="Normal"/>
    <w:link w:val="BalloonTextChar"/>
    <w:rsid w:val="00242808"/>
    <w:rPr>
      <w:rFonts w:ascii="Tahoma" w:hAnsi="Tahoma" w:cs="Tahoma"/>
      <w:sz w:val="16"/>
      <w:szCs w:val="16"/>
    </w:rPr>
  </w:style>
  <w:style w:type="character" w:customStyle="1" w:styleId="BalloonTextChar">
    <w:name w:val="Balloon Text Char"/>
    <w:link w:val="BalloonText"/>
    <w:rsid w:val="00242808"/>
    <w:rPr>
      <w:rFonts w:ascii="Tahoma" w:hAnsi="Tahoma" w:cs="Tahoma"/>
      <w:sz w:val="16"/>
      <w:szCs w:val="16"/>
    </w:rPr>
  </w:style>
  <w:style w:type="paragraph" w:styleId="ListParagraph">
    <w:name w:val="List Paragraph"/>
    <w:basedOn w:val="Normal"/>
    <w:uiPriority w:val="34"/>
    <w:qFormat/>
    <w:rsid w:val="00E20A00"/>
    <w:pPr>
      <w:ind w:left="720"/>
      <w:contextualSpacing/>
    </w:pPr>
  </w:style>
  <w:style w:type="paragraph" w:styleId="Header">
    <w:name w:val="header"/>
    <w:basedOn w:val="Normal"/>
    <w:link w:val="HeaderChar"/>
    <w:rsid w:val="00FB4F38"/>
    <w:pPr>
      <w:tabs>
        <w:tab w:val="center" w:pos="4680"/>
        <w:tab w:val="right" w:pos="9360"/>
      </w:tabs>
    </w:pPr>
  </w:style>
  <w:style w:type="character" w:customStyle="1" w:styleId="HeaderChar">
    <w:name w:val="Header Char"/>
    <w:basedOn w:val="DefaultParagraphFont"/>
    <w:link w:val="Header"/>
    <w:rsid w:val="00FB4F38"/>
  </w:style>
  <w:style w:type="table" w:styleId="TableGrid">
    <w:name w:val="Table Grid"/>
    <w:basedOn w:val="TableNormal"/>
    <w:locked/>
    <w:rsid w:val="00337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C1B9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4C1B9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6059">
      <w:bodyDiv w:val="1"/>
      <w:marLeft w:val="0"/>
      <w:marRight w:val="0"/>
      <w:marTop w:val="0"/>
      <w:marBottom w:val="0"/>
      <w:divBdr>
        <w:top w:val="none" w:sz="0" w:space="0" w:color="auto"/>
        <w:left w:val="none" w:sz="0" w:space="0" w:color="auto"/>
        <w:bottom w:val="none" w:sz="0" w:space="0" w:color="auto"/>
        <w:right w:val="none" w:sz="0" w:space="0" w:color="auto"/>
      </w:divBdr>
    </w:div>
    <w:div w:id="192354091">
      <w:bodyDiv w:val="1"/>
      <w:marLeft w:val="0"/>
      <w:marRight w:val="0"/>
      <w:marTop w:val="0"/>
      <w:marBottom w:val="0"/>
      <w:divBdr>
        <w:top w:val="none" w:sz="0" w:space="0" w:color="auto"/>
        <w:left w:val="none" w:sz="0" w:space="0" w:color="auto"/>
        <w:bottom w:val="none" w:sz="0" w:space="0" w:color="auto"/>
        <w:right w:val="none" w:sz="0" w:space="0" w:color="auto"/>
      </w:divBdr>
    </w:div>
    <w:div w:id="786243984">
      <w:bodyDiv w:val="1"/>
      <w:marLeft w:val="0"/>
      <w:marRight w:val="0"/>
      <w:marTop w:val="0"/>
      <w:marBottom w:val="0"/>
      <w:divBdr>
        <w:top w:val="none" w:sz="0" w:space="0" w:color="auto"/>
        <w:left w:val="none" w:sz="0" w:space="0" w:color="auto"/>
        <w:bottom w:val="none" w:sz="0" w:space="0" w:color="auto"/>
        <w:right w:val="none" w:sz="0" w:space="0" w:color="auto"/>
      </w:divBdr>
    </w:div>
    <w:div w:id="1230387504">
      <w:bodyDiv w:val="1"/>
      <w:marLeft w:val="0"/>
      <w:marRight w:val="0"/>
      <w:marTop w:val="0"/>
      <w:marBottom w:val="0"/>
      <w:divBdr>
        <w:top w:val="none" w:sz="0" w:space="0" w:color="auto"/>
        <w:left w:val="none" w:sz="0" w:space="0" w:color="auto"/>
        <w:bottom w:val="none" w:sz="0" w:space="0" w:color="auto"/>
        <w:right w:val="none" w:sz="0" w:space="0" w:color="auto"/>
      </w:divBdr>
    </w:div>
    <w:div w:id="2025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emf"/><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58C3-E1E9-394E-B8A2-DECD7752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2582</Words>
  <Characters>14718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MEADOWS VALLEY EDUCATION ASSOCIATION</vt:lpstr>
    </vt:vector>
  </TitlesOfParts>
  <Company>Idaho Education Association</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MEADOWS VALLEY EDUCATION ASSOCIATION</dc:title>
  <dc:creator>tricia waltner</dc:creator>
  <cp:lastModifiedBy>Dr Schon</cp:lastModifiedBy>
  <cp:revision>2</cp:revision>
  <cp:lastPrinted>2016-06-01T16:36:00Z</cp:lastPrinted>
  <dcterms:created xsi:type="dcterms:W3CDTF">2016-12-13T19:38:00Z</dcterms:created>
  <dcterms:modified xsi:type="dcterms:W3CDTF">2016-12-13T19:38:00Z</dcterms:modified>
</cp:coreProperties>
</file>